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8" w:rsidRDefault="008A53A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</w:rPr>
      </w:pPr>
      <w:bookmarkStart w:id="0" w:name="_Toc35393809"/>
      <w:bookmarkStart w:id="1" w:name="_Toc35393797"/>
      <w:bookmarkStart w:id="2" w:name="_Toc28359022"/>
      <w:bookmarkStart w:id="3" w:name="_Toc28359011"/>
      <w:r>
        <w:rPr>
          <w:rFonts w:ascii="仿宋" w:eastAsia="仿宋" w:hAnsi="仿宋" w:cs="仿宋" w:hint="eastAsia"/>
        </w:rPr>
        <w:t>福建经发</w:t>
      </w:r>
      <w:r>
        <w:rPr>
          <w:rFonts w:ascii="仿宋" w:eastAsia="仿宋" w:hAnsi="仿宋" w:cs="仿宋" w:hint="eastAsia"/>
        </w:rPr>
        <w:t>-</w:t>
      </w:r>
      <w:r>
        <w:rPr>
          <w:rFonts w:ascii="仿宋" w:eastAsia="仿宋" w:hAnsi="仿宋" w:cs="仿宋" w:hint="eastAsia"/>
        </w:rPr>
        <w:t>公开招标</w:t>
      </w:r>
      <w:r>
        <w:rPr>
          <w:rFonts w:ascii="仿宋" w:eastAsia="仿宋" w:hAnsi="仿宋" w:cs="仿宋" w:hint="eastAsia"/>
        </w:rPr>
        <w:t>-</w:t>
      </w:r>
      <w:r>
        <w:rPr>
          <w:rStyle w:val="NormalCharacter"/>
          <w:rFonts w:ascii="仿宋" w:eastAsia="仿宋" w:hAnsi="仿宋" w:cs="仿宋" w:hint="eastAsia"/>
        </w:rPr>
        <w:t>2025-JF002</w:t>
      </w:r>
      <w:r>
        <w:rPr>
          <w:rStyle w:val="NormalCharacter"/>
          <w:rFonts w:ascii="仿宋" w:eastAsia="仿宋" w:hAnsi="仿宋" w:cs="仿宋" w:hint="eastAsia"/>
        </w:rPr>
        <w:t>-</w:t>
      </w:r>
      <w:r>
        <w:rPr>
          <w:rStyle w:val="NormalCharacter"/>
          <w:rFonts w:ascii="仿宋" w:eastAsia="仿宋" w:hAnsi="仿宋" w:cs="仿宋" w:hint="eastAsia"/>
        </w:rPr>
        <w:t>中药饮片采购及配送、代煎及配送服务</w:t>
      </w:r>
      <w:r>
        <w:rPr>
          <w:rFonts w:ascii="仿宋" w:eastAsia="仿宋" w:hAnsi="仿宋" w:cs="仿宋" w:hint="eastAsia"/>
        </w:rPr>
        <w:t>-</w:t>
      </w:r>
      <w:bookmarkEnd w:id="0"/>
      <w:bookmarkEnd w:id="1"/>
      <w:bookmarkEnd w:id="2"/>
      <w:bookmarkEnd w:id="3"/>
      <w:r>
        <w:rPr>
          <w:rFonts w:ascii="仿宋" w:eastAsia="仿宋" w:hAnsi="仿宋" w:cs="仿宋" w:hint="eastAsia"/>
        </w:rPr>
        <w:t>中标候选人公示</w:t>
      </w:r>
    </w:p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一、项目编</w:t>
      </w:r>
      <w:r>
        <w:rPr>
          <w:rFonts w:ascii="仿宋" w:eastAsia="仿宋" w:hAnsi="仿宋" w:cs="仿宋" w:hint="eastAsia"/>
          <w:sz w:val="28"/>
          <w:szCs w:val="28"/>
        </w:rPr>
        <w:t>号：</w:t>
      </w:r>
      <w:r>
        <w:rPr>
          <w:rFonts w:ascii="仿宋" w:eastAsia="仿宋" w:hAnsi="仿宋" w:cs="仿宋" w:hint="eastAsia"/>
          <w:sz w:val="28"/>
          <w:szCs w:val="28"/>
        </w:rPr>
        <w:t>2025-JF002</w:t>
      </w:r>
    </w:p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sz w:val="28"/>
          <w:szCs w:val="28"/>
        </w:rPr>
        <w:t>中药饮片采购及配送、代煎及配送服务</w:t>
      </w:r>
    </w:p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三、中标（成交）信</w:t>
      </w:r>
      <w:r>
        <w:rPr>
          <w:rFonts w:ascii="仿宋" w:eastAsia="仿宋" w:hAnsi="仿宋" w:cs="仿宋" w:hint="eastAsia"/>
          <w:sz w:val="28"/>
          <w:szCs w:val="28"/>
        </w:rPr>
        <w:t>息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  <w:r>
        <w:rPr>
          <w:rFonts w:ascii="仿宋" w:eastAsia="仿宋" w:hAnsi="仿宋" w:cs="仿宋" w:hint="eastAsia"/>
          <w:sz w:val="28"/>
          <w:szCs w:val="28"/>
        </w:rPr>
        <w:t>/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供应商地址：</w:t>
      </w:r>
      <w:r>
        <w:rPr>
          <w:rFonts w:ascii="仿宋" w:eastAsia="仿宋" w:hAnsi="仿宋" w:cs="仿宋" w:hint="eastAsia"/>
          <w:sz w:val="28"/>
          <w:szCs w:val="28"/>
        </w:rPr>
        <w:t>/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中标（成交）金额：</w:t>
      </w:r>
      <w:r>
        <w:rPr>
          <w:rFonts w:ascii="仿宋" w:eastAsia="仿宋" w:hAnsi="仿宋" w:cs="仿宋" w:hint="eastAsia"/>
          <w:sz w:val="28"/>
          <w:szCs w:val="28"/>
        </w:rPr>
        <w:t>/</w:t>
      </w:r>
    </w:p>
    <w:p w:rsidR="00F24F08" w:rsidRDefault="008A53AB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主要标的信息</w:t>
      </w:r>
    </w:p>
    <w:tbl>
      <w:tblPr>
        <w:tblStyle w:val="ac"/>
        <w:tblW w:w="9930" w:type="dxa"/>
        <w:jc w:val="center"/>
        <w:tblLayout w:type="fixed"/>
        <w:tblLook w:val="04A0"/>
      </w:tblPr>
      <w:tblGrid>
        <w:gridCol w:w="9930"/>
      </w:tblGrid>
      <w:tr w:rsidR="00F24F08">
        <w:trPr>
          <w:trHeight w:val="403"/>
          <w:jc w:val="center"/>
        </w:trPr>
        <w:tc>
          <w:tcPr>
            <w:tcW w:w="9930" w:type="dxa"/>
          </w:tcPr>
          <w:p w:rsidR="00F24F08" w:rsidRDefault="008A53AB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（合同包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  <w:tr w:rsidR="00F24F08">
        <w:trPr>
          <w:trHeight w:val="2075"/>
          <w:jc w:val="center"/>
        </w:trPr>
        <w:tc>
          <w:tcPr>
            <w:tcW w:w="9930" w:type="dxa"/>
          </w:tcPr>
          <w:p w:rsidR="00F24F08" w:rsidRDefault="008A53AB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服务名称：中药饮片采购及配送服务</w:t>
            </w:r>
          </w:p>
          <w:p w:rsidR="00F24F08" w:rsidRDefault="008A53A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服务范围：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</w:p>
          <w:p w:rsidR="00F24F08" w:rsidRDefault="008A53A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服务要求：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</w:p>
          <w:p w:rsidR="00F24F08" w:rsidRDefault="008A53A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服务时间：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</w:p>
          <w:p w:rsidR="00F24F08" w:rsidRDefault="008A53AB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服务标准：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</w:p>
        </w:tc>
      </w:tr>
    </w:tbl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五、评审专家名单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林亚云、林伯财、花仲卉、庄宝玲、郭妹</w:t>
      </w:r>
    </w:p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六、代理服务收费标准及金额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本项目代理费收费标准：</w:t>
      </w:r>
      <w:r>
        <w:rPr>
          <w:rFonts w:ascii="仿宋" w:eastAsia="仿宋" w:hAnsi="仿宋" w:cs="仿宋" w:hint="eastAsia"/>
          <w:kern w:val="0"/>
          <w:sz w:val="28"/>
          <w:szCs w:val="28"/>
        </w:rPr>
        <w:t>/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本项目代理费总金额：</w:t>
      </w:r>
      <w:r>
        <w:rPr>
          <w:rFonts w:ascii="仿宋" w:eastAsia="仿宋" w:hAnsi="仿宋" w:cs="仿宋"/>
          <w:kern w:val="0"/>
          <w:sz w:val="28"/>
          <w:szCs w:val="28"/>
        </w:rPr>
        <w:t>0</w:t>
      </w:r>
      <w:r>
        <w:rPr>
          <w:rFonts w:ascii="仿宋" w:eastAsia="仿宋" w:hAnsi="仿宋" w:cs="仿宋"/>
          <w:kern w:val="0"/>
          <w:sz w:val="28"/>
          <w:szCs w:val="28"/>
        </w:rPr>
        <w:t>万元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七、公告期限</w:t>
      </w:r>
    </w:p>
    <w:p w:rsidR="00F24F08" w:rsidRDefault="008A53A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个工作日。</w:t>
      </w:r>
    </w:p>
    <w:p w:rsidR="00F24F08" w:rsidRDefault="008A53A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八、其他补充事宜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合同包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中标候选人基本情况：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第一中标候选人：厦门鹭燕海峡两岸药材贸易有限公司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质量：满足招标文件要求。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服务期：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覆盖率：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100%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中标候选人：厦门片仔癀宏仁医药有限公司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质量：满足招标文件要求。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服务期：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覆盖率：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100%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中标候选人：国药控股厦门有限公司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质量：满足招标文件要求。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服务期：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覆盖率：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100%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合同包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中标候选人响应招标文件要求的资格能力条件：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中标候选人的资格能力条件：资格性符合招标文件要求。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中标候选人的资格能力条件：资格性符合招标文件要求。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kern w:val="0"/>
          <w:sz w:val="28"/>
          <w:szCs w:val="28"/>
        </w:rPr>
        <w:t>中标候选人的资格能力条件：资格性符合招标文件要求。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投标人如有异议，应当在公示期内向招标代理机构提交加盖单位公章的书面异议文件。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公示期：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202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02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日至</w:t>
      </w:r>
      <w:r>
        <w:rPr>
          <w:rFonts w:ascii="仿宋" w:eastAsia="仿宋" w:hAnsi="仿宋" w:cs="仿宋" w:hint="eastAsia"/>
          <w:kern w:val="0"/>
          <w:sz w:val="28"/>
          <w:szCs w:val="28"/>
        </w:rPr>
        <w:t>202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02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17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其他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合同包一</w:t>
      </w:r>
      <w:r>
        <w:rPr>
          <w:rFonts w:ascii="仿宋" w:eastAsia="仿宋" w:hAnsi="仿宋" w:cs="仿宋" w:hint="eastAsia"/>
          <w:kern w:val="0"/>
          <w:sz w:val="28"/>
          <w:szCs w:val="28"/>
        </w:rPr>
        <w:t>已评审完成，根据招标文件规定，现</w:t>
      </w:r>
      <w:bookmarkStart w:id="4" w:name="_GoBack"/>
      <w:bookmarkEnd w:id="4"/>
      <w:r>
        <w:rPr>
          <w:rFonts w:ascii="仿宋" w:eastAsia="仿宋" w:hAnsi="仿宋" w:cs="仿宋" w:hint="eastAsia"/>
          <w:kern w:val="0"/>
          <w:sz w:val="28"/>
          <w:szCs w:val="28"/>
        </w:rPr>
        <w:t>对中标候选人信息进行公示。</w:t>
      </w:r>
    </w:p>
    <w:p w:rsidR="00F24F08" w:rsidRDefault="008A53AB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九、凡对本次公告内容提出询问，请按以下方式联系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采购人信息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称：厦门市仙岳医院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  <w:u w:val="single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地址：厦门市仙岳路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387-399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号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联系方式：吕药师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0592-5392519 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采购代理机构信息（如有）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称：福建经发招标代理有限公司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　址：</w:t>
      </w:r>
      <w:r>
        <w:rPr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</w:t>
      </w:r>
      <w:r>
        <w:rPr>
          <w:rFonts w:ascii="仿宋" w:eastAsia="仿宋" w:hAnsi="仿宋" w:cs="仿宋" w:hint="eastAsia"/>
          <w:sz w:val="28"/>
          <w:szCs w:val="28"/>
        </w:rPr>
        <w:t>室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3.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项目联系方式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吴翠萍</w:t>
      </w:r>
    </w:p>
    <w:p w:rsidR="00F24F08" w:rsidRDefault="008A53AB">
      <w:pPr>
        <w:spacing w:line="360" w:lineRule="auto"/>
        <w:ind w:firstLineChars="200" w:firstLine="560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电　话：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F24F08" w:rsidRDefault="008A53AB">
      <w:pPr>
        <w:spacing w:line="360" w:lineRule="auto"/>
        <w:ind w:firstLineChars="200"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福建经发招标代理有限公司</w:t>
      </w:r>
    </w:p>
    <w:p w:rsidR="00F24F08" w:rsidRDefault="008A53AB">
      <w:pPr>
        <w:spacing w:line="360" w:lineRule="auto"/>
        <w:ind w:firstLineChars="200"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    202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kern w:val="0"/>
          <w:sz w:val="28"/>
          <w:szCs w:val="28"/>
        </w:rPr>
        <w:t>02</w:t>
      </w:r>
      <w:r>
        <w:rPr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kern w:val="0"/>
          <w:sz w:val="28"/>
          <w:szCs w:val="28"/>
        </w:rPr>
        <w:t>14</w:t>
      </w:r>
    </w:p>
    <w:sectPr w:rsidR="00F24F08" w:rsidSect="00F24F08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08" w:rsidRDefault="00F24F08" w:rsidP="00F24F08">
      <w:r>
        <w:separator/>
      </w:r>
    </w:p>
  </w:endnote>
  <w:endnote w:type="continuationSeparator" w:id="1">
    <w:p w:rsidR="00F24F08" w:rsidRDefault="00F24F08" w:rsidP="00F2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08" w:rsidRDefault="00F24F08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F24F08" w:rsidRDefault="008A53AB">
                <w:pPr>
                  <w:pStyle w:val="a8"/>
                </w:pPr>
                <w:r>
                  <w:t>第</w:t>
                </w:r>
                <w:r>
                  <w:t xml:space="preserve"> </w:t>
                </w:r>
                <w:r w:rsidR="00F24F08">
                  <w:fldChar w:fldCharType="begin"/>
                </w:r>
                <w:r>
                  <w:instrText xml:space="preserve"> PAGE  \* MERGEFORMAT </w:instrText>
                </w:r>
                <w:r w:rsidR="00F24F08">
                  <w:fldChar w:fldCharType="separate"/>
                </w:r>
                <w:r>
                  <w:rPr>
                    <w:noProof/>
                  </w:rPr>
                  <w:t>2</w:t>
                </w:r>
                <w:r w:rsidR="00F24F0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:rsidR="00F24F08" w:rsidRDefault="00F24F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08" w:rsidRDefault="00F24F08" w:rsidP="00F24F08">
      <w:r>
        <w:separator/>
      </w:r>
    </w:p>
  </w:footnote>
  <w:footnote w:type="continuationSeparator" w:id="1">
    <w:p w:rsidR="00F24F08" w:rsidRDefault="00F24F08" w:rsidP="00F24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5B45"/>
    <w:multiLevelType w:val="singleLevel"/>
    <w:tmpl w:val="79675B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Y1ZWZmMzAwZjI3NjZlZDRjMTk2YjY5NzljZjg4ZDc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8A53AB"/>
    <w:rsid w:val="0090581E"/>
    <w:rsid w:val="00966F02"/>
    <w:rsid w:val="009A15C7"/>
    <w:rsid w:val="009D5D9B"/>
    <w:rsid w:val="00A30F31"/>
    <w:rsid w:val="00A3374C"/>
    <w:rsid w:val="00C37A88"/>
    <w:rsid w:val="00C52F06"/>
    <w:rsid w:val="00C61BBE"/>
    <w:rsid w:val="00C95981"/>
    <w:rsid w:val="00D008C5"/>
    <w:rsid w:val="00D26832"/>
    <w:rsid w:val="00DA7067"/>
    <w:rsid w:val="00DC09FA"/>
    <w:rsid w:val="00DF6491"/>
    <w:rsid w:val="00E457B7"/>
    <w:rsid w:val="00E702D6"/>
    <w:rsid w:val="00E75E92"/>
    <w:rsid w:val="00ED7C2A"/>
    <w:rsid w:val="00EE3266"/>
    <w:rsid w:val="00F24F08"/>
    <w:rsid w:val="00F53A4B"/>
    <w:rsid w:val="01A45F05"/>
    <w:rsid w:val="027975FD"/>
    <w:rsid w:val="03241974"/>
    <w:rsid w:val="0335189E"/>
    <w:rsid w:val="03386F9E"/>
    <w:rsid w:val="04304570"/>
    <w:rsid w:val="04781A0B"/>
    <w:rsid w:val="055E50A5"/>
    <w:rsid w:val="056067E5"/>
    <w:rsid w:val="05920715"/>
    <w:rsid w:val="064960DE"/>
    <w:rsid w:val="0680476B"/>
    <w:rsid w:val="069F5975"/>
    <w:rsid w:val="06DF7D82"/>
    <w:rsid w:val="074B3AFB"/>
    <w:rsid w:val="07F80D5E"/>
    <w:rsid w:val="081F54E8"/>
    <w:rsid w:val="086945BE"/>
    <w:rsid w:val="089468E8"/>
    <w:rsid w:val="09122BAF"/>
    <w:rsid w:val="094D1BA9"/>
    <w:rsid w:val="09EA6F07"/>
    <w:rsid w:val="09F935EE"/>
    <w:rsid w:val="0A0D0317"/>
    <w:rsid w:val="0AEF51D2"/>
    <w:rsid w:val="0B0B519B"/>
    <w:rsid w:val="0B765715"/>
    <w:rsid w:val="0BA852CC"/>
    <w:rsid w:val="0BE82E90"/>
    <w:rsid w:val="0CCB3959"/>
    <w:rsid w:val="0D56414F"/>
    <w:rsid w:val="0DF10977"/>
    <w:rsid w:val="0EA556F6"/>
    <w:rsid w:val="0EAF0E4A"/>
    <w:rsid w:val="0EBD6B2E"/>
    <w:rsid w:val="0FBC1346"/>
    <w:rsid w:val="0FEC05B1"/>
    <w:rsid w:val="1045133B"/>
    <w:rsid w:val="109512A5"/>
    <w:rsid w:val="109F44C7"/>
    <w:rsid w:val="10BA67BD"/>
    <w:rsid w:val="1147694A"/>
    <w:rsid w:val="117D2D56"/>
    <w:rsid w:val="1232605B"/>
    <w:rsid w:val="123362B4"/>
    <w:rsid w:val="126423AB"/>
    <w:rsid w:val="132227C8"/>
    <w:rsid w:val="136715C8"/>
    <w:rsid w:val="14AE0890"/>
    <w:rsid w:val="14F46D5D"/>
    <w:rsid w:val="155B7CA9"/>
    <w:rsid w:val="168E137C"/>
    <w:rsid w:val="16C136E5"/>
    <w:rsid w:val="17A0154D"/>
    <w:rsid w:val="17D83503"/>
    <w:rsid w:val="18443B38"/>
    <w:rsid w:val="1849703B"/>
    <w:rsid w:val="18590A8F"/>
    <w:rsid w:val="189015C1"/>
    <w:rsid w:val="18913C51"/>
    <w:rsid w:val="19445F08"/>
    <w:rsid w:val="19917D56"/>
    <w:rsid w:val="1A383CBF"/>
    <w:rsid w:val="1AEE1216"/>
    <w:rsid w:val="1AF03DB9"/>
    <w:rsid w:val="1AFE3614"/>
    <w:rsid w:val="1B6F2D84"/>
    <w:rsid w:val="1B8525DB"/>
    <w:rsid w:val="1B9B2757"/>
    <w:rsid w:val="1BDA7E87"/>
    <w:rsid w:val="1C0C733A"/>
    <w:rsid w:val="1C8321DE"/>
    <w:rsid w:val="1D6848BB"/>
    <w:rsid w:val="1D9B6886"/>
    <w:rsid w:val="1DEB28E7"/>
    <w:rsid w:val="1E590E5F"/>
    <w:rsid w:val="1F4153F3"/>
    <w:rsid w:val="20143A5B"/>
    <w:rsid w:val="20255150"/>
    <w:rsid w:val="214F73D8"/>
    <w:rsid w:val="215A451A"/>
    <w:rsid w:val="216A2A1A"/>
    <w:rsid w:val="217C6D52"/>
    <w:rsid w:val="21CF509D"/>
    <w:rsid w:val="21F20BF7"/>
    <w:rsid w:val="22121299"/>
    <w:rsid w:val="225B49EE"/>
    <w:rsid w:val="23AE2D2B"/>
    <w:rsid w:val="24756F9B"/>
    <w:rsid w:val="25583467"/>
    <w:rsid w:val="261902B5"/>
    <w:rsid w:val="26B26BA7"/>
    <w:rsid w:val="26FF5E2B"/>
    <w:rsid w:val="27076EF2"/>
    <w:rsid w:val="2749750B"/>
    <w:rsid w:val="279B2E0A"/>
    <w:rsid w:val="27C923FA"/>
    <w:rsid w:val="28105170"/>
    <w:rsid w:val="28665E9B"/>
    <w:rsid w:val="286E233F"/>
    <w:rsid w:val="28AE4D81"/>
    <w:rsid w:val="28C00D8F"/>
    <w:rsid w:val="293A77D6"/>
    <w:rsid w:val="295D3C1F"/>
    <w:rsid w:val="297B5976"/>
    <w:rsid w:val="29E36B9E"/>
    <w:rsid w:val="2A017A2E"/>
    <w:rsid w:val="2A19667F"/>
    <w:rsid w:val="2A6D13BA"/>
    <w:rsid w:val="2A9F38E6"/>
    <w:rsid w:val="2AA023A5"/>
    <w:rsid w:val="2AEB2438"/>
    <w:rsid w:val="2B052BEE"/>
    <w:rsid w:val="2B22480E"/>
    <w:rsid w:val="2BD75DAA"/>
    <w:rsid w:val="2C383127"/>
    <w:rsid w:val="2C4E37BF"/>
    <w:rsid w:val="2C6D52D2"/>
    <w:rsid w:val="2CF33A75"/>
    <w:rsid w:val="2D1839C7"/>
    <w:rsid w:val="2DE4751F"/>
    <w:rsid w:val="2E12729C"/>
    <w:rsid w:val="2E6764C9"/>
    <w:rsid w:val="2E72317B"/>
    <w:rsid w:val="2E870BCB"/>
    <w:rsid w:val="2EC26953"/>
    <w:rsid w:val="2FF82E16"/>
    <w:rsid w:val="3025488D"/>
    <w:rsid w:val="303F76FD"/>
    <w:rsid w:val="307B7147"/>
    <w:rsid w:val="30A9101A"/>
    <w:rsid w:val="30F71D86"/>
    <w:rsid w:val="30FA61AE"/>
    <w:rsid w:val="3295668E"/>
    <w:rsid w:val="33271D90"/>
    <w:rsid w:val="335039CF"/>
    <w:rsid w:val="3408381A"/>
    <w:rsid w:val="347233D0"/>
    <w:rsid w:val="347256F9"/>
    <w:rsid w:val="348755CC"/>
    <w:rsid w:val="34B7573C"/>
    <w:rsid w:val="350340FD"/>
    <w:rsid w:val="352F25E5"/>
    <w:rsid w:val="353221BF"/>
    <w:rsid w:val="35620C7F"/>
    <w:rsid w:val="357818B3"/>
    <w:rsid w:val="364A1F2D"/>
    <w:rsid w:val="36F20B48"/>
    <w:rsid w:val="37260FD5"/>
    <w:rsid w:val="373F6725"/>
    <w:rsid w:val="37545492"/>
    <w:rsid w:val="37965E1C"/>
    <w:rsid w:val="37E05F22"/>
    <w:rsid w:val="382246CE"/>
    <w:rsid w:val="384E2BBC"/>
    <w:rsid w:val="38EB319B"/>
    <w:rsid w:val="3A726921"/>
    <w:rsid w:val="3B093A5C"/>
    <w:rsid w:val="3B247C1B"/>
    <w:rsid w:val="3B26030E"/>
    <w:rsid w:val="3B45339F"/>
    <w:rsid w:val="3B5C32B8"/>
    <w:rsid w:val="3B7346FF"/>
    <w:rsid w:val="3B74677C"/>
    <w:rsid w:val="3B8943E7"/>
    <w:rsid w:val="3BE101AC"/>
    <w:rsid w:val="3BFE66BE"/>
    <w:rsid w:val="3C77021F"/>
    <w:rsid w:val="3C882618"/>
    <w:rsid w:val="3CE31410"/>
    <w:rsid w:val="3D332398"/>
    <w:rsid w:val="3D3E16F5"/>
    <w:rsid w:val="3D49016E"/>
    <w:rsid w:val="3DFF66CF"/>
    <w:rsid w:val="3E107385"/>
    <w:rsid w:val="3E7569E0"/>
    <w:rsid w:val="3EB70DA6"/>
    <w:rsid w:val="3F292356"/>
    <w:rsid w:val="3F724CCD"/>
    <w:rsid w:val="3FA94B93"/>
    <w:rsid w:val="3FD7C3EB"/>
    <w:rsid w:val="400C0C7E"/>
    <w:rsid w:val="400C125E"/>
    <w:rsid w:val="40430558"/>
    <w:rsid w:val="416D70A1"/>
    <w:rsid w:val="41AA074E"/>
    <w:rsid w:val="41DD4219"/>
    <w:rsid w:val="41F310A9"/>
    <w:rsid w:val="423A4383"/>
    <w:rsid w:val="42F25315"/>
    <w:rsid w:val="435A1E5C"/>
    <w:rsid w:val="43794394"/>
    <w:rsid w:val="43933699"/>
    <w:rsid w:val="43BB3D30"/>
    <w:rsid w:val="43E16500"/>
    <w:rsid w:val="44001AE2"/>
    <w:rsid w:val="45CD7101"/>
    <w:rsid w:val="470563E9"/>
    <w:rsid w:val="47BA45F7"/>
    <w:rsid w:val="482546B4"/>
    <w:rsid w:val="490141E2"/>
    <w:rsid w:val="496F0BFB"/>
    <w:rsid w:val="49F962BE"/>
    <w:rsid w:val="4A8E1A05"/>
    <w:rsid w:val="4AE84234"/>
    <w:rsid w:val="4B614F4E"/>
    <w:rsid w:val="4B680839"/>
    <w:rsid w:val="4B7D6ED4"/>
    <w:rsid w:val="4BB5041C"/>
    <w:rsid w:val="4BE11781"/>
    <w:rsid w:val="4BE34F89"/>
    <w:rsid w:val="4C2030A1"/>
    <w:rsid w:val="4CDD40CE"/>
    <w:rsid w:val="4CF66F3E"/>
    <w:rsid w:val="4CFB6302"/>
    <w:rsid w:val="4D723D00"/>
    <w:rsid w:val="4E843A06"/>
    <w:rsid w:val="4F35481F"/>
    <w:rsid w:val="4FC17D44"/>
    <w:rsid w:val="4FD80B7D"/>
    <w:rsid w:val="500E0C81"/>
    <w:rsid w:val="501D708F"/>
    <w:rsid w:val="5054009C"/>
    <w:rsid w:val="50F722C4"/>
    <w:rsid w:val="512247A5"/>
    <w:rsid w:val="51325367"/>
    <w:rsid w:val="51334AB7"/>
    <w:rsid w:val="5176689F"/>
    <w:rsid w:val="51857F68"/>
    <w:rsid w:val="518E3BE9"/>
    <w:rsid w:val="52341F69"/>
    <w:rsid w:val="52E8557B"/>
    <w:rsid w:val="5305612D"/>
    <w:rsid w:val="53397B84"/>
    <w:rsid w:val="533D58C6"/>
    <w:rsid w:val="53443EEA"/>
    <w:rsid w:val="53A6160C"/>
    <w:rsid w:val="53ED0BB4"/>
    <w:rsid w:val="547E6689"/>
    <w:rsid w:val="54C33847"/>
    <w:rsid w:val="54D07712"/>
    <w:rsid w:val="54FF3F9A"/>
    <w:rsid w:val="553D1BAE"/>
    <w:rsid w:val="56AF0889"/>
    <w:rsid w:val="56DF5474"/>
    <w:rsid w:val="570676D2"/>
    <w:rsid w:val="573E35C2"/>
    <w:rsid w:val="577B073F"/>
    <w:rsid w:val="5832662E"/>
    <w:rsid w:val="58866CC8"/>
    <w:rsid w:val="58C223CA"/>
    <w:rsid w:val="59614D62"/>
    <w:rsid w:val="59616C49"/>
    <w:rsid w:val="5AA20032"/>
    <w:rsid w:val="5AA22BFE"/>
    <w:rsid w:val="5AB333BD"/>
    <w:rsid w:val="5ADA1C4D"/>
    <w:rsid w:val="5B6249C0"/>
    <w:rsid w:val="5C4443F7"/>
    <w:rsid w:val="5C510828"/>
    <w:rsid w:val="5C657C3C"/>
    <w:rsid w:val="5D7C3445"/>
    <w:rsid w:val="5D9477B2"/>
    <w:rsid w:val="5E052DDD"/>
    <w:rsid w:val="5E23390B"/>
    <w:rsid w:val="5E4044BD"/>
    <w:rsid w:val="5E7B5CFD"/>
    <w:rsid w:val="5E907637"/>
    <w:rsid w:val="5EFA5602"/>
    <w:rsid w:val="5F1576F7"/>
    <w:rsid w:val="5FC81C47"/>
    <w:rsid w:val="5FFD27DD"/>
    <w:rsid w:val="609216D0"/>
    <w:rsid w:val="60B93D2E"/>
    <w:rsid w:val="61110939"/>
    <w:rsid w:val="61EF4230"/>
    <w:rsid w:val="63494EBA"/>
    <w:rsid w:val="637846F9"/>
    <w:rsid w:val="63FD5675"/>
    <w:rsid w:val="64155AA4"/>
    <w:rsid w:val="643E149E"/>
    <w:rsid w:val="64573A82"/>
    <w:rsid w:val="64630F05"/>
    <w:rsid w:val="64837AF2"/>
    <w:rsid w:val="6535464F"/>
    <w:rsid w:val="67313B0C"/>
    <w:rsid w:val="678A554A"/>
    <w:rsid w:val="68BE2188"/>
    <w:rsid w:val="68F35ED0"/>
    <w:rsid w:val="6A325601"/>
    <w:rsid w:val="6A325EC5"/>
    <w:rsid w:val="6A537326"/>
    <w:rsid w:val="6A5E5D0F"/>
    <w:rsid w:val="6BCE375A"/>
    <w:rsid w:val="6CC12C6C"/>
    <w:rsid w:val="6D005610"/>
    <w:rsid w:val="6D0A08DA"/>
    <w:rsid w:val="6D536ACF"/>
    <w:rsid w:val="6DF40E20"/>
    <w:rsid w:val="6E4D702B"/>
    <w:rsid w:val="6E5660E2"/>
    <w:rsid w:val="6E8B781F"/>
    <w:rsid w:val="6ED924EF"/>
    <w:rsid w:val="6F1B7CFB"/>
    <w:rsid w:val="6F660718"/>
    <w:rsid w:val="6F745D74"/>
    <w:rsid w:val="705E4627"/>
    <w:rsid w:val="70691651"/>
    <w:rsid w:val="707368B0"/>
    <w:rsid w:val="70A17D74"/>
    <w:rsid w:val="70CB7682"/>
    <w:rsid w:val="722925D9"/>
    <w:rsid w:val="727A3955"/>
    <w:rsid w:val="72861A71"/>
    <w:rsid w:val="728D55C1"/>
    <w:rsid w:val="72CC4119"/>
    <w:rsid w:val="73064148"/>
    <w:rsid w:val="7346352D"/>
    <w:rsid w:val="738242B7"/>
    <w:rsid w:val="73C71FDD"/>
    <w:rsid w:val="75022074"/>
    <w:rsid w:val="751F2C26"/>
    <w:rsid w:val="75267A1B"/>
    <w:rsid w:val="759251A6"/>
    <w:rsid w:val="75C8506C"/>
    <w:rsid w:val="75D457BF"/>
    <w:rsid w:val="761F2754"/>
    <w:rsid w:val="764760AB"/>
    <w:rsid w:val="764E5D26"/>
    <w:rsid w:val="76CB025E"/>
    <w:rsid w:val="771147F0"/>
    <w:rsid w:val="77BE6726"/>
    <w:rsid w:val="77DE49CE"/>
    <w:rsid w:val="77F36D40"/>
    <w:rsid w:val="78C53257"/>
    <w:rsid w:val="7956298E"/>
    <w:rsid w:val="7988747A"/>
    <w:rsid w:val="7BA94FF8"/>
    <w:rsid w:val="7C03681F"/>
    <w:rsid w:val="7C4E4B96"/>
    <w:rsid w:val="7C6333F8"/>
    <w:rsid w:val="7C653614"/>
    <w:rsid w:val="7C973114"/>
    <w:rsid w:val="7CA76F4A"/>
    <w:rsid w:val="7CA874F9"/>
    <w:rsid w:val="7CBD2F1F"/>
    <w:rsid w:val="7CCA791B"/>
    <w:rsid w:val="7CF60F14"/>
    <w:rsid w:val="7D0472B5"/>
    <w:rsid w:val="7D936C15"/>
    <w:rsid w:val="7DA224EE"/>
    <w:rsid w:val="7DEC566F"/>
    <w:rsid w:val="7E221B11"/>
    <w:rsid w:val="7E2F3B62"/>
    <w:rsid w:val="7E5C5AED"/>
    <w:rsid w:val="7ED50B20"/>
    <w:rsid w:val="7EFC1E54"/>
    <w:rsid w:val="7F5E3420"/>
    <w:rsid w:val="7F72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24F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4F0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24F08"/>
    <w:pPr>
      <w:jc w:val="left"/>
    </w:pPr>
  </w:style>
  <w:style w:type="paragraph" w:styleId="a4">
    <w:name w:val="Body Text"/>
    <w:basedOn w:val="a"/>
    <w:qFormat/>
    <w:rsid w:val="00F24F08"/>
    <w:pPr>
      <w:tabs>
        <w:tab w:val="left" w:pos="8100"/>
      </w:tabs>
      <w:adjustRightInd w:val="0"/>
      <w:snapToGrid w:val="0"/>
      <w:spacing w:line="400" w:lineRule="exact"/>
    </w:pPr>
    <w:rPr>
      <w:rFonts w:ascii="FangSong_GB2312" w:eastAsia="FangSong_GB2312" w:hAnsi="宋体"/>
      <w:spacing w:val="-12"/>
      <w:sz w:val="24"/>
    </w:rPr>
  </w:style>
  <w:style w:type="paragraph" w:styleId="3">
    <w:name w:val="toc 3"/>
    <w:basedOn w:val="a"/>
    <w:next w:val="a"/>
    <w:uiPriority w:val="39"/>
    <w:unhideWhenUsed/>
    <w:qFormat/>
    <w:rsid w:val="00F24F0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sid w:val="00F24F08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rsid w:val="00F24F08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sid w:val="00F24F0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F2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F2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24F0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F24F08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F24F08"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rsid w:val="00F24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sid w:val="00F24F08"/>
    <w:rPr>
      <w:b/>
      <w:bCs/>
    </w:rPr>
  </w:style>
  <w:style w:type="table" w:styleId="ac">
    <w:name w:val="Table Grid"/>
    <w:basedOn w:val="a1"/>
    <w:qFormat/>
    <w:rsid w:val="00F24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sid w:val="00F24F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F24F08"/>
    <w:rPr>
      <w:sz w:val="21"/>
      <w:szCs w:val="21"/>
    </w:rPr>
  </w:style>
  <w:style w:type="paragraph" w:customStyle="1" w:styleId="Default">
    <w:name w:val="Default"/>
    <w:qFormat/>
    <w:rsid w:val="00F24F0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F24F0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F24F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24F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24F08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F24F08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5"/>
    <w:qFormat/>
    <w:rsid w:val="00F24F08"/>
    <w:rPr>
      <w:rFonts w:ascii="宋体" w:hAnsi="Courier New"/>
    </w:rPr>
  </w:style>
  <w:style w:type="character" w:customStyle="1" w:styleId="Char1">
    <w:name w:val="日期 Char"/>
    <w:basedOn w:val="a0"/>
    <w:link w:val="a6"/>
    <w:qFormat/>
    <w:rsid w:val="00F24F08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F24F08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F24F08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sid w:val="00F24F08"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sid w:val="00F24F08"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rsid w:val="00F24F08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F24F08"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F24F0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F24F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F24F08"/>
  </w:style>
  <w:style w:type="character" w:customStyle="1" w:styleId="NormalCharacter">
    <w:name w:val="NormalCharacter"/>
    <w:qFormat/>
    <w:rsid w:val="00F24F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办公室</cp:lastModifiedBy>
  <cp:revision>2</cp:revision>
  <cp:lastPrinted>2020-03-23T15:37:00Z</cp:lastPrinted>
  <dcterms:created xsi:type="dcterms:W3CDTF">2025-02-14T01:25:00Z</dcterms:created>
  <dcterms:modified xsi:type="dcterms:W3CDTF">2025-02-14T01:25:00Z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CBF4168609184666A23CECC0F1FAF0A5_13</vt:lpwstr>
  </property>
  <property fmtid="{D5CDD505-2E9C-101B-9397-08002B2CF9AE}" pid="4" name="KSOTemplateDocerSaveRecord">
    <vt:lpwstr>eyJoZGlkIjoiYWY1YjdiNDQyY2YxOGM4ZDY1NDk5MzhhYmFmODNjOWIiLCJ1c2VySWQiOiIzNjg0ODEyNzIifQ==</vt:lpwstr>
  </property>
</Properties>
</file>