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FAE1C">
      <w:pPr>
        <w:pStyle w:val="7"/>
        <w:spacing w:before="0" w:beforeAutospacing="0" w:after="0" w:afterAutospacing="0" w:line="23" w:lineRule="atLeast"/>
        <w:jc w:val="center"/>
        <w:rPr>
          <w:rFonts w:ascii="黑体" w:hAnsi="黑体" w:eastAsia="黑体" w:cs="黑体"/>
          <w:color w:val="000000"/>
          <w:sz w:val="44"/>
          <w:szCs w:val="44"/>
        </w:rPr>
      </w:pPr>
      <w:r>
        <w:rPr>
          <w:rFonts w:hint="eastAsia" w:ascii="黑体" w:hAnsi="黑体" w:eastAsia="黑体" w:cs="黑体"/>
          <w:color w:val="000000"/>
          <w:sz w:val="44"/>
          <w:szCs w:val="44"/>
        </w:rPr>
        <w:t>厦门市仙岳医院</w:t>
      </w:r>
    </w:p>
    <w:p w14:paraId="0DB1B907">
      <w:pPr>
        <w:pStyle w:val="7"/>
        <w:spacing w:before="0" w:beforeAutospacing="0" w:after="0" w:afterAutospacing="0" w:line="23" w:lineRule="atLeast"/>
        <w:jc w:val="center"/>
        <w:rPr>
          <w:rFonts w:ascii="黑体" w:hAnsi="黑体" w:eastAsia="黑体" w:cs="黑体"/>
          <w:color w:val="000000"/>
          <w:sz w:val="44"/>
          <w:szCs w:val="44"/>
        </w:rPr>
      </w:pPr>
      <w:r>
        <w:rPr>
          <w:rFonts w:hint="eastAsia" w:ascii="黑体" w:hAnsi="黑体" w:eastAsia="黑体" w:cs="黑体"/>
          <w:color w:val="000000"/>
          <w:sz w:val="44"/>
          <w:szCs w:val="44"/>
        </w:rPr>
        <w:t>职工</w:t>
      </w:r>
      <w:r>
        <w:rPr>
          <w:rFonts w:hint="eastAsia" w:ascii="黑体" w:hAnsi="黑体" w:eastAsia="黑体" w:cs="黑体"/>
          <w:color w:val="000000"/>
          <w:sz w:val="44"/>
          <w:szCs w:val="44"/>
        </w:rPr>
        <w:fldChar w:fldCharType="begin"/>
      </w:r>
      <w:r>
        <w:rPr>
          <w:rFonts w:hint="eastAsia" w:ascii="黑体" w:hAnsi="黑体" w:eastAsia="黑体" w:cs="黑体"/>
          <w:color w:val="000000"/>
          <w:sz w:val="44"/>
          <w:szCs w:val="44"/>
        </w:rPr>
        <w:instrText xml:space="preserve"> HYPERLINK "https://www.xmzsh.com/ewebeditor/uploadfile/20190910095927159.doc" \t "https://www.xmzsh.com/_blank"</w:instrText>
      </w:r>
      <w:r>
        <w:rPr>
          <w:rFonts w:hint="eastAsia" w:ascii="黑体" w:hAnsi="黑体" w:eastAsia="黑体" w:cs="黑体"/>
          <w:color w:val="000000"/>
          <w:sz w:val="44"/>
          <w:szCs w:val="44"/>
        </w:rPr>
        <w:fldChar w:fldCharType="separate"/>
      </w:r>
      <w:r>
        <w:rPr>
          <w:rFonts w:hint="eastAsia" w:ascii="黑体" w:hAnsi="黑体" w:eastAsia="黑体" w:cs="黑体"/>
          <w:sz w:val="44"/>
          <w:szCs w:val="44"/>
        </w:rPr>
        <w:t>趣味运动会</w:t>
      </w:r>
      <w:r>
        <w:rPr>
          <w:rFonts w:hint="eastAsia" w:ascii="黑体" w:hAnsi="黑体" w:eastAsia="黑体" w:cs="黑体"/>
          <w:color w:val="000000"/>
          <w:sz w:val="44"/>
          <w:szCs w:val="44"/>
        </w:rPr>
        <w:t>承办第三方</w:t>
      </w:r>
    </w:p>
    <w:p w14:paraId="19233CE6">
      <w:pPr>
        <w:pStyle w:val="7"/>
        <w:spacing w:before="0" w:beforeAutospacing="0" w:after="0" w:afterAutospacing="0" w:line="23" w:lineRule="atLeast"/>
        <w:jc w:val="center"/>
        <w:rPr>
          <w:rFonts w:ascii="Calibri" w:hAnsi="Calibri" w:cs="Calibri"/>
          <w:sz w:val="21"/>
          <w:szCs w:val="21"/>
        </w:rPr>
      </w:pPr>
      <w:r>
        <w:rPr>
          <w:rFonts w:hint="eastAsia" w:ascii="黑体" w:hAnsi="黑体" w:eastAsia="黑体" w:cs="黑体"/>
          <w:color w:val="000000"/>
          <w:sz w:val="44"/>
          <w:szCs w:val="44"/>
        </w:rPr>
        <w:t>招标公告</w:t>
      </w:r>
      <w:r>
        <w:rPr>
          <w:rFonts w:hint="eastAsia" w:ascii="黑体" w:hAnsi="黑体" w:eastAsia="黑体" w:cs="黑体"/>
          <w:color w:val="000000"/>
          <w:sz w:val="44"/>
          <w:szCs w:val="44"/>
        </w:rPr>
        <w:fldChar w:fldCharType="end"/>
      </w:r>
    </w:p>
    <w:p w14:paraId="51B356E7">
      <w:pPr>
        <w:widowControl/>
        <w:shd w:val="clear" w:color="auto" w:fill="FFFFFF"/>
        <w:spacing w:before="180" w:after="180"/>
        <w:ind w:firstLine="560"/>
        <w:jc w:val="left"/>
        <w:rPr>
          <w:rFonts w:ascii="宋体" w:hAnsi="宋体" w:cs="Calibri"/>
          <w:color w:val="000000"/>
          <w:kern w:val="0"/>
          <w:sz w:val="28"/>
          <w:szCs w:val="28"/>
        </w:rPr>
      </w:pPr>
      <w:r>
        <w:rPr>
          <w:rFonts w:hint="eastAsia" w:ascii="宋体" w:hAnsi="宋体" w:cs="Calibri"/>
          <w:color w:val="000000"/>
          <w:kern w:val="0"/>
          <w:sz w:val="28"/>
          <w:szCs w:val="28"/>
        </w:rPr>
        <w:t>因业务需要，我院工会拟组织户外趣味运动会，现需招标承办运动会第三方公司，本项目控制价格:</w:t>
      </w:r>
      <w:r>
        <w:rPr>
          <w:rFonts w:hint="eastAsia" w:ascii="宋体" w:hAnsi="宋体" w:cs="Calibri"/>
          <w:color w:val="000000"/>
          <w:kern w:val="0"/>
          <w:sz w:val="28"/>
          <w:szCs w:val="28"/>
          <w:lang w:val="en-US" w:eastAsia="zh-CN"/>
        </w:rPr>
        <w:t xml:space="preserve"> 5.4</w:t>
      </w:r>
      <w:r>
        <w:rPr>
          <w:rFonts w:hint="eastAsia" w:ascii="宋体" w:hAnsi="宋体" w:cs="Calibri"/>
          <w:color w:val="000000"/>
          <w:kern w:val="0"/>
          <w:sz w:val="28"/>
          <w:szCs w:val="28"/>
        </w:rPr>
        <w:t>万元。现公开邀请有意向的企业参加。参与竞标的企业需具有相关资质，并于公示之日起5</w:t>
      </w:r>
      <w:r>
        <w:rPr>
          <w:rFonts w:hint="eastAsia" w:ascii="宋体" w:hAnsi="宋体" w:cs="Calibri"/>
          <w:color w:val="000000"/>
          <w:kern w:val="0"/>
          <w:sz w:val="28"/>
          <w:szCs w:val="28"/>
          <w:lang w:val="en-US" w:eastAsia="zh-CN"/>
        </w:rPr>
        <w:t>个工作</w:t>
      </w:r>
      <w:r>
        <w:rPr>
          <w:rFonts w:hint="eastAsia" w:ascii="宋体" w:hAnsi="宋体" w:cs="Calibri"/>
          <w:color w:val="000000"/>
          <w:kern w:val="0"/>
          <w:sz w:val="28"/>
          <w:szCs w:val="28"/>
        </w:rPr>
        <w:t>日内至我院报名。</w:t>
      </w:r>
    </w:p>
    <w:p w14:paraId="0A6258CE">
      <w:pPr>
        <w:widowControl/>
        <w:shd w:val="clear" w:color="auto" w:fill="FFFFFF"/>
        <w:ind w:firstLine="420"/>
        <w:jc w:val="left"/>
        <w:rPr>
          <w:rFonts w:ascii="宋体" w:hAnsi="宋体" w:cs="宋体"/>
          <w:color w:val="000000"/>
          <w:kern w:val="0"/>
          <w:sz w:val="28"/>
          <w:szCs w:val="28"/>
        </w:rPr>
      </w:pPr>
      <w:r>
        <w:rPr>
          <w:rFonts w:hint="eastAsia" w:ascii="宋体" w:hAnsi="宋体" w:cs="宋体"/>
          <w:color w:val="000000"/>
          <w:kern w:val="0"/>
          <w:sz w:val="28"/>
          <w:szCs w:val="28"/>
        </w:rPr>
        <w:t>报名时需提供以下文件：</w:t>
      </w:r>
    </w:p>
    <w:tbl>
      <w:tblPr>
        <w:tblStyle w:val="9"/>
        <w:tblW w:w="850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7796"/>
      </w:tblGrid>
      <w:tr w14:paraId="4F91E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704" w:type="dxa"/>
          </w:tcPr>
          <w:p w14:paraId="40F0536A">
            <w:pPr>
              <w:widowControl/>
              <w:jc w:val="left"/>
              <w:rPr>
                <w:rFonts w:ascii="宋体" w:hAnsi="宋体" w:cs="宋体"/>
                <w:color w:val="000000"/>
                <w:kern w:val="0"/>
                <w:sz w:val="28"/>
                <w:szCs w:val="28"/>
              </w:rPr>
            </w:pPr>
            <w:r>
              <w:rPr>
                <w:rFonts w:hint="eastAsia" w:ascii="宋体" w:hAnsi="宋体" w:cs="宋体"/>
                <w:color w:val="000000"/>
                <w:kern w:val="0"/>
                <w:sz w:val="28"/>
                <w:szCs w:val="28"/>
              </w:rPr>
              <w:t>1</w:t>
            </w:r>
          </w:p>
        </w:tc>
        <w:tc>
          <w:tcPr>
            <w:tcW w:w="7796" w:type="dxa"/>
          </w:tcPr>
          <w:p w14:paraId="2FB33A3C">
            <w:pPr>
              <w:widowControl/>
              <w:shd w:val="clear" w:color="auto" w:fill="FFFFFF"/>
              <w:jc w:val="left"/>
              <w:rPr>
                <w:rFonts w:ascii="宋体" w:hAnsi="宋体" w:cs="宋体"/>
                <w:color w:val="000000"/>
                <w:kern w:val="0"/>
                <w:sz w:val="28"/>
                <w:szCs w:val="28"/>
              </w:rPr>
            </w:pPr>
            <w:r>
              <w:rPr>
                <w:rFonts w:hint="eastAsia" w:ascii="宋体" w:hAnsi="宋体" w:cs="宋体"/>
                <w:color w:val="000000"/>
                <w:kern w:val="0"/>
                <w:sz w:val="28"/>
                <w:szCs w:val="28"/>
              </w:rPr>
              <w:t>参加竞价谈判的企业供应商代表有效名片</w:t>
            </w:r>
          </w:p>
        </w:tc>
      </w:tr>
      <w:tr w14:paraId="3FD94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14:paraId="2949B34F">
            <w:pPr>
              <w:widowControl/>
              <w:jc w:val="left"/>
              <w:rPr>
                <w:rFonts w:ascii="宋体" w:hAnsi="宋体" w:cs="宋体"/>
                <w:color w:val="000000"/>
                <w:kern w:val="0"/>
                <w:sz w:val="28"/>
                <w:szCs w:val="28"/>
              </w:rPr>
            </w:pPr>
            <w:r>
              <w:rPr>
                <w:rFonts w:hint="eastAsia" w:ascii="宋体" w:hAnsi="宋体" w:cs="宋体"/>
                <w:color w:val="000000"/>
                <w:kern w:val="0"/>
                <w:sz w:val="28"/>
                <w:szCs w:val="28"/>
              </w:rPr>
              <w:t>2</w:t>
            </w:r>
          </w:p>
        </w:tc>
        <w:tc>
          <w:tcPr>
            <w:tcW w:w="7796" w:type="dxa"/>
          </w:tcPr>
          <w:p w14:paraId="2E9AF3E2">
            <w:pPr>
              <w:widowControl/>
              <w:jc w:val="left"/>
              <w:rPr>
                <w:rFonts w:ascii="宋体" w:hAnsi="宋体" w:cs="宋体"/>
                <w:color w:val="000000"/>
                <w:kern w:val="0"/>
                <w:sz w:val="28"/>
                <w:szCs w:val="28"/>
              </w:rPr>
            </w:pPr>
            <w:r>
              <w:rPr>
                <w:rFonts w:hint="eastAsia" w:ascii="宋体" w:hAnsi="宋体" w:cs="Calibri"/>
                <w:color w:val="000000"/>
                <w:kern w:val="0"/>
                <w:sz w:val="28"/>
                <w:szCs w:val="28"/>
              </w:rPr>
              <w:t>企业营业执照复印件（需加盖公章）</w:t>
            </w:r>
          </w:p>
        </w:tc>
      </w:tr>
      <w:tr w14:paraId="21062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14:paraId="32E07605">
            <w:pPr>
              <w:widowControl/>
              <w:jc w:val="left"/>
              <w:rPr>
                <w:rFonts w:ascii="宋体" w:hAnsi="宋体" w:cs="宋体"/>
                <w:color w:val="000000"/>
                <w:kern w:val="0"/>
                <w:sz w:val="28"/>
                <w:szCs w:val="28"/>
              </w:rPr>
            </w:pPr>
            <w:r>
              <w:rPr>
                <w:rFonts w:hint="eastAsia" w:ascii="宋体" w:hAnsi="宋体" w:cs="宋体"/>
                <w:color w:val="000000"/>
                <w:kern w:val="0"/>
                <w:sz w:val="28"/>
                <w:szCs w:val="28"/>
              </w:rPr>
              <w:t>3</w:t>
            </w:r>
          </w:p>
        </w:tc>
        <w:tc>
          <w:tcPr>
            <w:tcW w:w="7796" w:type="dxa"/>
          </w:tcPr>
          <w:p w14:paraId="41E377D0">
            <w:pPr>
              <w:widowControl/>
              <w:jc w:val="left"/>
              <w:rPr>
                <w:rFonts w:ascii="宋体" w:hAnsi="宋体" w:cs="宋体"/>
                <w:color w:val="000000"/>
                <w:kern w:val="0"/>
                <w:sz w:val="28"/>
                <w:szCs w:val="28"/>
              </w:rPr>
            </w:pPr>
            <w:r>
              <w:rPr>
                <w:rFonts w:hint="eastAsia" w:ascii="宋体" w:hAnsi="宋体" w:cs="宋体"/>
                <w:color w:val="000000"/>
                <w:kern w:val="0"/>
                <w:sz w:val="28"/>
                <w:szCs w:val="28"/>
              </w:rPr>
              <w:t>代理人授权书（或者法人身份证复印件）</w:t>
            </w:r>
          </w:p>
        </w:tc>
      </w:tr>
      <w:tr w14:paraId="37AE9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14:paraId="08B2EFDD">
            <w:pPr>
              <w:widowControl/>
              <w:jc w:val="left"/>
              <w:rPr>
                <w:rFonts w:ascii="宋体" w:hAnsi="宋体" w:cs="宋体"/>
                <w:color w:val="000000"/>
                <w:kern w:val="0"/>
                <w:sz w:val="28"/>
                <w:szCs w:val="28"/>
              </w:rPr>
            </w:pPr>
            <w:r>
              <w:rPr>
                <w:rFonts w:hint="eastAsia" w:ascii="宋体" w:hAnsi="宋体" w:cs="宋体"/>
                <w:color w:val="000000"/>
                <w:kern w:val="0"/>
                <w:sz w:val="28"/>
                <w:szCs w:val="28"/>
              </w:rPr>
              <w:t>4</w:t>
            </w:r>
          </w:p>
        </w:tc>
        <w:tc>
          <w:tcPr>
            <w:tcW w:w="7796" w:type="dxa"/>
          </w:tcPr>
          <w:p w14:paraId="3C334F5D">
            <w:pPr>
              <w:widowControl/>
              <w:jc w:val="left"/>
              <w:rPr>
                <w:rFonts w:ascii="宋体" w:hAnsi="宋体" w:cs="宋体"/>
                <w:color w:val="000000"/>
                <w:kern w:val="0"/>
                <w:sz w:val="28"/>
                <w:szCs w:val="28"/>
              </w:rPr>
            </w:pPr>
            <w:r>
              <w:rPr>
                <w:rFonts w:hint="eastAsia" w:ascii="宋体" w:hAnsi="宋体" w:cs="Calibri"/>
                <w:color w:val="000000"/>
                <w:kern w:val="0"/>
                <w:sz w:val="28"/>
                <w:szCs w:val="28"/>
              </w:rPr>
              <w:t>具备承办大型趣味运动会的资质证明（需加盖公章）</w:t>
            </w:r>
          </w:p>
        </w:tc>
      </w:tr>
      <w:tr w14:paraId="57A52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14:paraId="6FD16167">
            <w:pPr>
              <w:widowControl/>
              <w:jc w:val="left"/>
              <w:rPr>
                <w:rFonts w:ascii="宋体" w:hAnsi="宋体" w:cs="宋体"/>
                <w:color w:val="000000"/>
                <w:kern w:val="0"/>
                <w:sz w:val="28"/>
                <w:szCs w:val="28"/>
              </w:rPr>
            </w:pPr>
            <w:r>
              <w:rPr>
                <w:rFonts w:hint="eastAsia" w:ascii="宋体" w:hAnsi="宋体" w:cs="宋体"/>
                <w:color w:val="000000"/>
                <w:kern w:val="0"/>
                <w:sz w:val="28"/>
                <w:szCs w:val="28"/>
              </w:rPr>
              <w:t>5</w:t>
            </w:r>
          </w:p>
        </w:tc>
        <w:tc>
          <w:tcPr>
            <w:tcW w:w="7796" w:type="dxa"/>
          </w:tcPr>
          <w:p w14:paraId="5B28A886">
            <w:pPr>
              <w:widowControl/>
              <w:jc w:val="left"/>
              <w:rPr>
                <w:rFonts w:hint="default" w:ascii="宋体" w:hAnsi="宋体" w:eastAsia="宋体" w:cs="宋体"/>
                <w:color w:val="000000"/>
                <w:kern w:val="0"/>
                <w:sz w:val="28"/>
                <w:szCs w:val="28"/>
                <w:lang w:val="en-US" w:eastAsia="zh-CN"/>
              </w:rPr>
            </w:pPr>
            <w:r>
              <w:rPr>
                <w:rFonts w:hint="eastAsia" w:ascii="宋体" w:hAnsi="宋体" w:cs="Calibri"/>
                <w:color w:val="000000"/>
                <w:kern w:val="0"/>
                <w:sz w:val="28"/>
                <w:szCs w:val="28"/>
              </w:rPr>
              <w:t>提供近三年承办大型趣味运动会相关业绩</w:t>
            </w:r>
            <w:r>
              <w:rPr>
                <w:rFonts w:hint="eastAsia" w:ascii="宋体" w:hAnsi="宋体" w:cs="Calibri"/>
                <w:color w:val="000000"/>
                <w:kern w:val="0"/>
                <w:sz w:val="28"/>
                <w:szCs w:val="28"/>
                <w:lang w:val="en-US" w:eastAsia="zh-CN"/>
              </w:rPr>
              <w:t>证明材料</w:t>
            </w:r>
          </w:p>
        </w:tc>
      </w:tr>
      <w:tr w14:paraId="7E78F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14:paraId="2AEF38EB">
            <w:pPr>
              <w:widowControl/>
              <w:jc w:val="left"/>
              <w:rPr>
                <w:rFonts w:ascii="宋体" w:hAnsi="宋体" w:cs="宋体"/>
                <w:color w:val="000000"/>
                <w:kern w:val="0"/>
                <w:sz w:val="28"/>
                <w:szCs w:val="28"/>
              </w:rPr>
            </w:pPr>
            <w:r>
              <w:rPr>
                <w:rFonts w:ascii="宋体" w:hAnsi="宋体" w:cs="宋体"/>
                <w:color w:val="000000"/>
                <w:kern w:val="0"/>
                <w:sz w:val="28"/>
                <w:szCs w:val="28"/>
              </w:rPr>
              <w:t>6</w:t>
            </w:r>
          </w:p>
        </w:tc>
        <w:tc>
          <w:tcPr>
            <w:tcW w:w="7796" w:type="dxa"/>
          </w:tcPr>
          <w:p w14:paraId="671E416A">
            <w:pPr>
              <w:widowControl/>
              <w:shd w:val="clear" w:color="auto" w:fill="FFFFFF"/>
              <w:jc w:val="left"/>
              <w:rPr>
                <w:rFonts w:ascii="宋体" w:hAnsi="宋体" w:cs="宋体"/>
                <w:color w:val="000000"/>
                <w:kern w:val="0"/>
                <w:sz w:val="28"/>
                <w:szCs w:val="28"/>
              </w:rPr>
            </w:pPr>
            <w:r>
              <w:rPr>
                <w:rFonts w:hint="eastAsia" w:ascii="宋体" w:hAnsi="宋体" w:cs="Calibri"/>
                <w:color w:val="000000"/>
                <w:kern w:val="0"/>
                <w:sz w:val="28"/>
                <w:szCs w:val="28"/>
              </w:rPr>
              <w:t>活动经费预算安排（详细列表，格式见附件）</w:t>
            </w:r>
          </w:p>
        </w:tc>
      </w:tr>
      <w:tr w14:paraId="2E791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14:paraId="34B1CA37">
            <w:pPr>
              <w:widowControl/>
              <w:jc w:val="left"/>
              <w:rPr>
                <w:rFonts w:ascii="宋体" w:hAnsi="宋体" w:cs="宋体"/>
                <w:color w:val="000000"/>
                <w:kern w:val="0"/>
                <w:sz w:val="28"/>
                <w:szCs w:val="28"/>
              </w:rPr>
            </w:pPr>
            <w:r>
              <w:rPr>
                <w:rFonts w:ascii="宋体" w:hAnsi="宋体" w:cs="宋体"/>
                <w:color w:val="000000"/>
                <w:kern w:val="0"/>
                <w:sz w:val="28"/>
                <w:szCs w:val="28"/>
              </w:rPr>
              <w:t>7</w:t>
            </w:r>
          </w:p>
        </w:tc>
        <w:tc>
          <w:tcPr>
            <w:tcW w:w="7796" w:type="dxa"/>
          </w:tcPr>
          <w:p w14:paraId="7022E9CE">
            <w:pPr>
              <w:widowControl/>
              <w:shd w:val="clear" w:color="auto" w:fill="FFFFFF"/>
              <w:jc w:val="left"/>
              <w:rPr>
                <w:rFonts w:ascii="宋体" w:hAnsi="宋体" w:cs="宋体"/>
                <w:color w:val="000000"/>
                <w:kern w:val="0"/>
                <w:sz w:val="28"/>
                <w:szCs w:val="28"/>
              </w:rPr>
            </w:pPr>
            <w:r>
              <w:rPr>
                <w:rFonts w:hint="eastAsia" w:ascii="宋体" w:hAnsi="宋体" w:cs="宋体"/>
                <w:color w:val="000000"/>
                <w:kern w:val="0"/>
                <w:sz w:val="28"/>
                <w:szCs w:val="28"/>
              </w:rPr>
              <w:t>服务承诺书</w:t>
            </w:r>
          </w:p>
        </w:tc>
      </w:tr>
      <w:tr w14:paraId="6ABAD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14:paraId="2DAAE848">
            <w:pPr>
              <w:widowControl/>
              <w:jc w:val="left"/>
              <w:rPr>
                <w:rFonts w:ascii="宋体" w:hAnsi="宋体" w:cs="宋体"/>
                <w:color w:val="000000"/>
                <w:kern w:val="0"/>
                <w:sz w:val="28"/>
                <w:szCs w:val="28"/>
              </w:rPr>
            </w:pPr>
            <w:r>
              <w:rPr>
                <w:rFonts w:ascii="宋体" w:hAnsi="宋体" w:cs="宋体"/>
                <w:color w:val="000000"/>
                <w:kern w:val="0"/>
                <w:sz w:val="28"/>
                <w:szCs w:val="28"/>
              </w:rPr>
              <w:t>8</w:t>
            </w:r>
          </w:p>
        </w:tc>
        <w:tc>
          <w:tcPr>
            <w:tcW w:w="7796" w:type="dxa"/>
          </w:tcPr>
          <w:p w14:paraId="1B86B392">
            <w:pPr>
              <w:widowControl/>
              <w:shd w:val="clear" w:color="auto" w:fill="FFFFFF"/>
              <w:jc w:val="left"/>
              <w:rPr>
                <w:rFonts w:ascii="宋体" w:hAnsi="宋体" w:cs="宋体"/>
                <w:color w:val="000000"/>
                <w:kern w:val="0"/>
                <w:sz w:val="28"/>
                <w:szCs w:val="28"/>
              </w:rPr>
            </w:pPr>
            <w:r>
              <w:rPr>
                <w:rFonts w:hint="eastAsia" w:ascii="宋体" w:hAnsi="宋体" w:cs="宋体"/>
                <w:color w:val="000000"/>
                <w:kern w:val="0"/>
                <w:sz w:val="28"/>
                <w:szCs w:val="28"/>
              </w:rPr>
              <w:t>近</w:t>
            </w:r>
            <w:r>
              <w:rPr>
                <w:rFonts w:ascii="宋体" w:hAnsi="宋体" w:cs="宋体"/>
                <w:color w:val="000000"/>
                <w:kern w:val="0"/>
                <w:sz w:val="28"/>
                <w:szCs w:val="28"/>
              </w:rPr>
              <w:t>3年内在政府采购活动中没有重大违法记录的书面声明</w:t>
            </w:r>
          </w:p>
        </w:tc>
      </w:tr>
      <w:tr w14:paraId="2A273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14:paraId="2C2DDF26">
            <w:pPr>
              <w:widowControl/>
              <w:jc w:val="left"/>
              <w:rPr>
                <w:rFonts w:ascii="宋体" w:hAnsi="宋体" w:cs="宋体"/>
                <w:color w:val="000000"/>
                <w:kern w:val="0"/>
                <w:sz w:val="28"/>
                <w:szCs w:val="28"/>
              </w:rPr>
            </w:pPr>
            <w:r>
              <w:rPr>
                <w:rFonts w:hint="eastAsia" w:ascii="宋体" w:hAnsi="宋体" w:cs="宋体"/>
                <w:color w:val="000000"/>
                <w:kern w:val="0"/>
                <w:sz w:val="28"/>
                <w:szCs w:val="28"/>
              </w:rPr>
              <w:t>9</w:t>
            </w:r>
          </w:p>
        </w:tc>
        <w:tc>
          <w:tcPr>
            <w:tcW w:w="7796" w:type="dxa"/>
          </w:tcPr>
          <w:p w14:paraId="511D5733">
            <w:pPr>
              <w:widowControl/>
              <w:shd w:val="clear" w:color="auto" w:fill="FFFFFF"/>
              <w:jc w:val="left"/>
              <w:rPr>
                <w:rFonts w:ascii="宋体" w:hAnsi="宋体" w:cs="宋体"/>
                <w:color w:val="000000"/>
                <w:kern w:val="0"/>
                <w:sz w:val="28"/>
                <w:szCs w:val="28"/>
              </w:rPr>
            </w:pPr>
            <w:r>
              <w:rPr>
                <w:rFonts w:hint="eastAsia" w:ascii="宋体" w:hAnsi="宋体" w:cs="宋体"/>
                <w:color w:val="000000"/>
                <w:kern w:val="0"/>
                <w:sz w:val="28"/>
                <w:szCs w:val="28"/>
              </w:rPr>
              <w:t>根据招标内容及要求制作应标文件（需现场讲解/展示）</w:t>
            </w:r>
          </w:p>
        </w:tc>
      </w:tr>
    </w:tbl>
    <w:p w14:paraId="441991D9">
      <w:pPr>
        <w:widowControl/>
        <w:shd w:val="clear" w:color="auto" w:fill="FFFFFF"/>
        <w:spacing w:before="180" w:after="180" w:line="372" w:lineRule="atLeast"/>
        <w:ind w:left="1040" w:firstLine="220"/>
        <w:jc w:val="left"/>
        <w:rPr>
          <w:rFonts w:hint="eastAsia" w:ascii="宋体" w:hAnsi="宋体" w:cs="Calibri"/>
          <w:color w:val="000000"/>
          <w:kern w:val="0"/>
          <w:sz w:val="28"/>
          <w:szCs w:val="28"/>
        </w:rPr>
      </w:pPr>
      <w:r>
        <w:rPr>
          <w:rFonts w:hint="eastAsia" w:ascii="宋体" w:hAnsi="宋体" w:cs="Calibri"/>
          <w:color w:val="000000"/>
          <w:kern w:val="0"/>
          <w:sz w:val="28"/>
          <w:szCs w:val="28"/>
          <w:lang w:val="en-US" w:eastAsia="zh-CN"/>
        </w:rPr>
        <w:t>投标</w:t>
      </w:r>
      <w:r>
        <w:rPr>
          <w:rFonts w:hint="eastAsia" w:ascii="宋体" w:hAnsi="宋体" w:cs="Calibri"/>
          <w:color w:val="000000"/>
          <w:kern w:val="0"/>
          <w:sz w:val="28"/>
          <w:szCs w:val="28"/>
        </w:rPr>
        <w:t>时间:</w:t>
      </w:r>
      <w:r>
        <w:rPr>
          <w:rFonts w:hint="eastAsia" w:ascii="宋体" w:hAnsi="宋体" w:cs="Calibri"/>
          <w:color w:val="C00000"/>
          <w:kern w:val="0"/>
          <w:sz w:val="28"/>
          <w:szCs w:val="28"/>
        </w:rPr>
        <w:t xml:space="preserve"> </w:t>
      </w:r>
      <w:r>
        <w:rPr>
          <w:rFonts w:hint="eastAsia" w:ascii="宋体" w:hAnsi="宋体" w:cs="Calibri"/>
          <w:color w:val="auto"/>
          <w:kern w:val="0"/>
          <w:sz w:val="28"/>
          <w:szCs w:val="28"/>
          <w:lang w:val="en-US" w:eastAsia="zh-CN"/>
        </w:rPr>
        <w:t>公示后5个工作日内</w:t>
      </w:r>
      <w:r>
        <w:rPr>
          <w:rFonts w:hint="eastAsia" w:ascii="宋体" w:hAnsi="宋体" w:cs="Calibri"/>
          <w:color w:val="000000"/>
          <w:kern w:val="0"/>
          <w:sz w:val="28"/>
          <w:szCs w:val="28"/>
        </w:rPr>
        <w:t xml:space="preserve">  </w:t>
      </w:r>
    </w:p>
    <w:p w14:paraId="2269A162">
      <w:pPr>
        <w:widowControl/>
        <w:shd w:val="clear" w:color="auto" w:fill="FFFFFF"/>
        <w:spacing w:before="180" w:after="180" w:line="372" w:lineRule="atLeast"/>
        <w:ind w:left="1040" w:firstLine="220"/>
        <w:jc w:val="left"/>
        <w:rPr>
          <w:rFonts w:ascii="Calibri" w:hAnsi="Calibri" w:cs="Calibri"/>
          <w:color w:val="333333"/>
          <w:kern w:val="0"/>
          <w:szCs w:val="21"/>
        </w:rPr>
      </w:pPr>
      <w:r>
        <w:rPr>
          <w:rFonts w:hint="eastAsia" w:ascii="宋体" w:hAnsi="宋体" w:cs="Calibri"/>
          <w:color w:val="000000"/>
          <w:kern w:val="0"/>
          <w:sz w:val="28"/>
          <w:szCs w:val="28"/>
        </w:rPr>
        <w:t>报名地址：厦门市仙岳医院工会</w:t>
      </w:r>
    </w:p>
    <w:p w14:paraId="5CF9499D">
      <w:pPr>
        <w:widowControl/>
        <w:shd w:val="clear" w:color="auto" w:fill="FFFFFF"/>
        <w:spacing w:before="180" w:after="180"/>
        <w:jc w:val="left"/>
        <w:rPr>
          <w:rFonts w:ascii="宋体" w:hAnsi="宋体" w:cs="Calibri"/>
          <w:color w:val="000000"/>
          <w:kern w:val="0"/>
          <w:sz w:val="28"/>
          <w:szCs w:val="28"/>
        </w:rPr>
      </w:pPr>
      <w:r>
        <w:rPr>
          <w:rFonts w:hint="eastAsia" w:ascii="宋体" w:hAnsi="宋体" w:cs="Calibri"/>
          <w:color w:val="000000"/>
          <w:kern w:val="0"/>
          <w:sz w:val="28"/>
          <w:szCs w:val="28"/>
        </w:rPr>
        <w:t xml:space="preserve">     联系方式: </w:t>
      </w:r>
      <w:r>
        <w:rPr>
          <w:rFonts w:hint="eastAsia" w:ascii="宋体" w:hAnsi="宋体" w:cs="Calibri"/>
          <w:color w:val="000000"/>
          <w:kern w:val="0"/>
          <w:sz w:val="28"/>
          <w:szCs w:val="28"/>
          <w:lang w:val="en-US" w:eastAsia="zh-CN"/>
        </w:rPr>
        <w:t>18859279053</w:t>
      </w:r>
      <w:r>
        <w:rPr>
          <w:rFonts w:hint="eastAsia" w:ascii="宋体" w:hAnsi="宋体" w:cs="Calibri"/>
          <w:color w:val="000000"/>
          <w:kern w:val="0"/>
          <w:sz w:val="28"/>
          <w:szCs w:val="28"/>
        </w:rPr>
        <w:t xml:space="preserve"> </w:t>
      </w:r>
      <w:r>
        <w:rPr>
          <w:rFonts w:hint="eastAsia" w:ascii="宋体" w:hAnsi="宋体" w:cs="Calibri"/>
          <w:color w:val="000000"/>
          <w:kern w:val="0"/>
          <w:sz w:val="28"/>
          <w:szCs w:val="28"/>
          <w:lang w:val="en-US" w:eastAsia="zh-CN"/>
        </w:rPr>
        <w:t>武</w:t>
      </w:r>
      <w:r>
        <w:rPr>
          <w:rFonts w:hint="eastAsia" w:ascii="宋体" w:hAnsi="宋体" w:cs="Calibri"/>
          <w:color w:val="000000"/>
          <w:kern w:val="0"/>
          <w:sz w:val="28"/>
          <w:szCs w:val="28"/>
        </w:rPr>
        <w:t>老师</w:t>
      </w:r>
    </w:p>
    <w:p w14:paraId="5710FBC2">
      <w:pPr>
        <w:widowControl/>
        <w:shd w:val="clear" w:color="auto" w:fill="FFFFFF"/>
        <w:spacing w:before="180" w:after="180"/>
        <w:jc w:val="left"/>
        <w:rPr>
          <w:rFonts w:ascii="宋体" w:hAnsi="宋体" w:cs="Calibri"/>
          <w:color w:val="000000"/>
          <w:kern w:val="0"/>
          <w:sz w:val="28"/>
          <w:szCs w:val="28"/>
        </w:rPr>
      </w:pPr>
      <w:r>
        <w:rPr>
          <w:rFonts w:hint="eastAsia" w:ascii="宋体" w:hAnsi="宋体" w:cs="Calibri"/>
          <w:color w:val="000000"/>
          <w:kern w:val="0"/>
          <w:sz w:val="28"/>
          <w:szCs w:val="28"/>
        </w:rPr>
        <w:t>附件：</w:t>
      </w:r>
    </w:p>
    <w:p w14:paraId="04ACB86E">
      <w:pPr>
        <w:widowControl/>
        <w:shd w:val="clear" w:color="auto" w:fill="FFFFFF"/>
        <w:spacing w:before="180" w:after="180"/>
        <w:jc w:val="left"/>
        <w:rPr>
          <w:rFonts w:ascii="宋体" w:hAnsi="宋体" w:cs="Calibri"/>
          <w:color w:val="000000"/>
          <w:kern w:val="0"/>
          <w:sz w:val="28"/>
          <w:szCs w:val="28"/>
        </w:rPr>
        <w:sectPr>
          <w:footerReference r:id="rId3" w:type="default"/>
          <w:pgSz w:w="11906" w:h="16838"/>
          <w:pgMar w:top="1134" w:right="1344" w:bottom="1134" w:left="1344" w:header="851" w:footer="992" w:gutter="0"/>
          <w:pgNumType w:start="1"/>
          <w:cols w:space="720" w:num="1"/>
          <w:docGrid w:type="lines" w:linePitch="312" w:charSpace="0"/>
        </w:sectPr>
      </w:pPr>
    </w:p>
    <w:tbl>
      <w:tblPr>
        <w:tblStyle w:val="9"/>
        <w:tblW w:w="67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1"/>
        <w:gridCol w:w="822"/>
        <w:gridCol w:w="1203"/>
        <w:gridCol w:w="1284"/>
        <w:gridCol w:w="474"/>
        <w:gridCol w:w="461"/>
        <w:gridCol w:w="684"/>
        <w:gridCol w:w="850"/>
      </w:tblGrid>
      <w:tr w14:paraId="636F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D15E">
            <w:pPr>
              <w:keepNext w:val="0"/>
              <w:keepLines w:val="0"/>
              <w:widowControl/>
              <w:suppressLineNumbers w:val="0"/>
              <w:jc w:val="center"/>
              <w:textAlignment w:val="center"/>
              <w:rPr>
                <w:rFonts w:ascii="宋体" w:hAnsi="宋体" w:eastAsia="宋体" w:cs="宋体"/>
                <w:b/>
                <w:bCs/>
                <w:i w:val="0"/>
                <w:iCs w:val="0"/>
                <w:color w:val="000000"/>
                <w:sz w:val="12"/>
                <w:szCs w:val="12"/>
                <w:u w:val="none"/>
              </w:rPr>
            </w:pPr>
            <w:r>
              <w:rPr>
                <w:rStyle w:val="32"/>
                <w:lang w:val="en-US" w:eastAsia="zh-CN" w:bidi="ar"/>
              </w:rPr>
              <w:t>区域</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EB8F">
            <w:pPr>
              <w:keepNext w:val="0"/>
              <w:keepLines w:val="0"/>
              <w:widowControl/>
              <w:suppressLineNumbers w:val="0"/>
              <w:jc w:val="center"/>
              <w:textAlignment w:val="center"/>
              <w:rPr>
                <w:rFonts w:ascii="宋体" w:hAnsi="宋体" w:eastAsia="宋体" w:cs="宋体"/>
                <w:b/>
                <w:bCs/>
                <w:i w:val="0"/>
                <w:iCs w:val="0"/>
                <w:color w:val="000000"/>
                <w:sz w:val="12"/>
                <w:szCs w:val="12"/>
                <w:u w:val="none"/>
              </w:rPr>
            </w:pPr>
            <w:r>
              <w:rPr>
                <w:rStyle w:val="32"/>
                <w:lang w:val="en-US" w:eastAsia="zh-CN" w:bidi="ar"/>
              </w:rPr>
              <w:t>项</w:t>
            </w:r>
            <w:r>
              <w:rPr>
                <w:rStyle w:val="33"/>
                <w:lang w:val="en-US" w:eastAsia="zh-CN" w:bidi="ar"/>
              </w:rPr>
              <w:t xml:space="preserve">    </w:t>
            </w:r>
            <w:r>
              <w:rPr>
                <w:rStyle w:val="32"/>
                <w:lang w:val="en-US" w:eastAsia="zh-CN" w:bidi="ar"/>
              </w:rPr>
              <w:t>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EBCB">
            <w:pPr>
              <w:keepNext w:val="0"/>
              <w:keepLines w:val="0"/>
              <w:widowControl/>
              <w:suppressLineNumbers w:val="0"/>
              <w:jc w:val="center"/>
              <w:textAlignment w:val="center"/>
              <w:rPr>
                <w:rFonts w:ascii="宋体" w:hAnsi="宋体" w:eastAsia="宋体" w:cs="宋体"/>
                <w:b/>
                <w:bCs/>
                <w:i w:val="0"/>
                <w:iCs w:val="0"/>
                <w:color w:val="000000"/>
                <w:sz w:val="12"/>
                <w:szCs w:val="12"/>
                <w:u w:val="none"/>
              </w:rPr>
            </w:pPr>
            <w:r>
              <w:rPr>
                <w:rFonts w:ascii="宋体" w:hAnsi="宋体" w:eastAsia="宋体" w:cs="宋体"/>
                <w:b/>
                <w:bCs/>
                <w:i w:val="0"/>
                <w:iCs w:val="0"/>
                <w:color w:val="000000"/>
                <w:kern w:val="0"/>
                <w:sz w:val="12"/>
                <w:szCs w:val="12"/>
                <w:u w:val="none"/>
                <w:lang w:val="en-US" w:eastAsia="zh-CN" w:bidi="ar"/>
              </w:rPr>
              <w:t>明细</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FF560">
            <w:pPr>
              <w:keepNext w:val="0"/>
              <w:keepLines w:val="0"/>
              <w:widowControl/>
              <w:suppressLineNumbers w:val="0"/>
              <w:jc w:val="center"/>
              <w:textAlignment w:val="center"/>
              <w:rPr>
                <w:rFonts w:ascii="宋体" w:hAnsi="宋体" w:eastAsia="宋体" w:cs="宋体"/>
                <w:b/>
                <w:bCs/>
                <w:i w:val="0"/>
                <w:iCs w:val="0"/>
                <w:color w:val="000000"/>
                <w:sz w:val="12"/>
                <w:szCs w:val="12"/>
                <w:u w:val="none"/>
              </w:rPr>
            </w:pPr>
            <w:r>
              <w:rPr>
                <w:rStyle w:val="32"/>
                <w:lang w:val="en-US" w:eastAsia="zh-CN" w:bidi="ar"/>
              </w:rPr>
              <w:t>数量</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E8A9">
            <w:pPr>
              <w:keepNext w:val="0"/>
              <w:keepLines w:val="0"/>
              <w:widowControl/>
              <w:suppressLineNumbers w:val="0"/>
              <w:jc w:val="center"/>
              <w:textAlignment w:val="center"/>
              <w:rPr>
                <w:rFonts w:ascii="宋体" w:hAnsi="宋体" w:eastAsia="宋体" w:cs="宋体"/>
                <w:b/>
                <w:bCs/>
                <w:i w:val="0"/>
                <w:iCs w:val="0"/>
                <w:color w:val="000000"/>
                <w:sz w:val="12"/>
                <w:szCs w:val="12"/>
                <w:u w:val="none"/>
              </w:rPr>
            </w:pPr>
            <w:r>
              <w:rPr>
                <w:rStyle w:val="32"/>
                <w:lang w:val="en-US" w:eastAsia="zh-CN" w:bidi="ar"/>
              </w:rPr>
              <w:t>次数</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E618">
            <w:pPr>
              <w:keepNext w:val="0"/>
              <w:keepLines w:val="0"/>
              <w:widowControl/>
              <w:suppressLineNumbers w:val="0"/>
              <w:jc w:val="center"/>
              <w:textAlignment w:val="center"/>
              <w:rPr>
                <w:rFonts w:ascii="宋体" w:hAnsi="宋体" w:eastAsia="宋体" w:cs="宋体"/>
                <w:b/>
                <w:bCs/>
                <w:i w:val="0"/>
                <w:iCs w:val="0"/>
                <w:color w:val="000000"/>
                <w:sz w:val="12"/>
                <w:szCs w:val="12"/>
                <w:u w:val="none"/>
              </w:rPr>
            </w:pPr>
            <w:r>
              <w:rPr>
                <w:rStyle w:val="32"/>
                <w:lang w:val="en-US" w:eastAsia="zh-CN" w:bidi="ar"/>
              </w:rPr>
              <w:t>单价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78BD">
            <w:pPr>
              <w:keepNext w:val="0"/>
              <w:keepLines w:val="0"/>
              <w:widowControl/>
              <w:suppressLineNumbers w:val="0"/>
              <w:jc w:val="center"/>
              <w:textAlignment w:val="center"/>
              <w:rPr>
                <w:rFonts w:ascii="宋体" w:hAnsi="宋体" w:eastAsia="宋体" w:cs="宋体"/>
                <w:b/>
                <w:bCs/>
                <w:i w:val="0"/>
                <w:iCs w:val="0"/>
                <w:color w:val="000000"/>
                <w:sz w:val="12"/>
                <w:szCs w:val="12"/>
                <w:u w:val="none"/>
              </w:rPr>
            </w:pPr>
            <w:r>
              <w:rPr>
                <w:rStyle w:val="32"/>
                <w:lang w:val="en-US" w:eastAsia="zh-CN" w:bidi="ar"/>
              </w:rPr>
              <w:t>总价</w:t>
            </w:r>
          </w:p>
        </w:tc>
      </w:tr>
      <w:tr w14:paraId="2982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B4E0B">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签到区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37C7">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签到背板</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56A3">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根据实际设计填写</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D9DD">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根据实际设计填写</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853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平米</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7409">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E576">
            <w:pPr>
              <w:jc w:val="center"/>
              <w:rPr>
                <w:rFonts w:hint="eastAsia"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0C63">
            <w:pPr>
              <w:jc w:val="center"/>
              <w:rPr>
                <w:rFonts w:hint="default" w:ascii="Arial" w:hAnsi="Arial" w:cs="Arial"/>
                <w:i w:val="0"/>
                <w:iCs w:val="0"/>
                <w:color w:val="000000"/>
                <w:sz w:val="22"/>
                <w:szCs w:val="22"/>
                <w:u w:val="none"/>
              </w:rPr>
            </w:pPr>
          </w:p>
        </w:tc>
      </w:tr>
      <w:tr w14:paraId="6693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D222F">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0783">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长条桌</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81AD">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含桌布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99A9">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2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200B">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张</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A99E">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921B">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263E">
            <w:pPr>
              <w:jc w:val="center"/>
              <w:rPr>
                <w:rFonts w:hint="default" w:ascii="Arial" w:hAnsi="Arial" w:cs="Arial"/>
                <w:i w:val="0"/>
                <w:iCs w:val="0"/>
                <w:color w:val="000000"/>
                <w:sz w:val="22"/>
                <w:szCs w:val="22"/>
                <w:u w:val="none"/>
              </w:rPr>
            </w:pPr>
          </w:p>
        </w:tc>
      </w:tr>
      <w:tr w14:paraId="7FB0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82E99">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00BF">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rFonts w:hint="eastAsia"/>
                <w:lang w:val="en-US" w:eastAsia="zh-CN" w:bidi="ar"/>
              </w:rPr>
              <w:t>涂鸦笔</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DE6E">
            <w:pPr>
              <w:jc w:val="center"/>
              <w:rPr>
                <w:rFonts w:hint="default" w:ascii="Arial" w:hAnsi="Arial" w:cs="Arial"/>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BCB5">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F3D6">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888A">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5AF7">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8A6F">
            <w:pPr>
              <w:jc w:val="center"/>
              <w:rPr>
                <w:rFonts w:hint="default" w:ascii="Arial" w:hAnsi="Arial" w:cs="Arial"/>
                <w:i w:val="0"/>
                <w:iCs w:val="0"/>
                <w:color w:val="000000"/>
                <w:sz w:val="22"/>
                <w:szCs w:val="22"/>
                <w:u w:val="none"/>
              </w:rPr>
            </w:pPr>
          </w:p>
        </w:tc>
      </w:tr>
      <w:tr w14:paraId="732D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71D94">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50D9">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队旗</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D8F5">
            <w:pPr>
              <w:keepNext w:val="0"/>
              <w:keepLines w:val="0"/>
              <w:widowControl/>
              <w:suppressLineNumbers w:val="0"/>
              <w:jc w:val="center"/>
              <w:textAlignment w:val="center"/>
              <w:rPr>
                <w:rFonts w:ascii="宋体" w:hAnsi="宋体" w:eastAsia="宋体" w:cs="宋体"/>
                <w:i w:val="0"/>
                <w:iCs w:val="0"/>
                <w:color w:val="000000"/>
                <w:sz w:val="12"/>
                <w:szCs w:val="1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9F3E">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9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D5DF">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5D48">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DDF2">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D40E">
            <w:pPr>
              <w:jc w:val="center"/>
              <w:rPr>
                <w:rFonts w:hint="default" w:ascii="Arial" w:hAnsi="Arial" w:cs="Arial"/>
                <w:i w:val="0"/>
                <w:iCs w:val="0"/>
                <w:color w:val="000000"/>
                <w:sz w:val="22"/>
                <w:szCs w:val="22"/>
                <w:u w:val="none"/>
              </w:rPr>
            </w:pPr>
          </w:p>
        </w:tc>
      </w:tr>
      <w:tr w14:paraId="68E7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39EF">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0EF9">
            <w:pPr>
              <w:keepNext w:val="0"/>
              <w:keepLines w:val="0"/>
              <w:widowControl/>
              <w:suppressLineNumbers w:val="0"/>
              <w:jc w:val="center"/>
              <w:textAlignment w:val="center"/>
              <w:rPr>
                <w:rStyle w:val="33"/>
                <w:rFonts w:hint="default"/>
                <w:lang w:val="en-US" w:eastAsia="zh-CN" w:bidi="ar"/>
              </w:rPr>
            </w:pPr>
            <w:r>
              <w:rPr>
                <w:rStyle w:val="33"/>
                <w:rFonts w:hint="eastAsia"/>
                <w:lang w:val="en-US" w:eastAsia="zh-CN" w:bidi="ar"/>
              </w:rPr>
              <w:t>签到指引架</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20CC">
            <w:pPr>
              <w:keepNext w:val="0"/>
              <w:keepLines w:val="0"/>
              <w:widowControl/>
              <w:suppressLineNumbers w:val="0"/>
              <w:jc w:val="center"/>
              <w:textAlignment w:val="center"/>
              <w:rPr>
                <w:rFonts w:hint="default" w:ascii="宋体" w:hAnsi="宋体" w:eastAsia="宋体" w:cs="宋体"/>
                <w:i w:val="0"/>
                <w:iCs w:val="0"/>
                <w:color w:val="000000"/>
                <w:kern w:val="0"/>
                <w:sz w:val="12"/>
                <w:szCs w:val="12"/>
                <w:u w:val="none"/>
                <w:lang w:val="en-US" w:eastAsia="zh-CN" w:bidi="ar"/>
              </w:rPr>
            </w:pPr>
            <w:r>
              <w:rPr>
                <w:rFonts w:hint="eastAsia" w:ascii="宋体" w:hAnsi="宋体" w:cs="宋体"/>
                <w:i w:val="0"/>
                <w:iCs w:val="0"/>
                <w:color w:val="000000"/>
                <w:kern w:val="0"/>
                <w:sz w:val="12"/>
                <w:szCs w:val="12"/>
                <w:u w:val="none"/>
                <w:lang w:val="en-US" w:eastAsia="zh-CN" w:bidi="ar"/>
              </w:rPr>
              <w:t>60*90cm,含画面</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57E1">
            <w:pPr>
              <w:keepNext w:val="0"/>
              <w:keepLines w:val="0"/>
              <w:widowControl/>
              <w:suppressLineNumbers w:val="0"/>
              <w:jc w:val="center"/>
              <w:textAlignment w:val="center"/>
              <w:rPr>
                <w:rFonts w:hint="default" w:ascii="宋体" w:hAnsi="宋体" w:eastAsia="宋体" w:cs="宋体"/>
                <w:i w:val="0"/>
                <w:iCs w:val="0"/>
                <w:color w:val="000000"/>
                <w:kern w:val="0"/>
                <w:sz w:val="12"/>
                <w:szCs w:val="12"/>
                <w:u w:val="none"/>
                <w:lang w:val="en-US" w:eastAsia="zh-CN" w:bidi="ar"/>
              </w:rPr>
            </w:pPr>
            <w:r>
              <w:rPr>
                <w:rFonts w:hint="eastAsia" w:ascii="宋体" w:hAnsi="宋体" w:cs="宋体"/>
                <w:i w:val="0"/>
                <w:iCs w:val="0"/>
                <w:color w:val="000000"/>
                <w:kern w:val="0"/>
                <w:sz w:val="12"/>
                <w:szCs w:val="12"/>
                <w:u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0673">
            <w:pPr>
              <w:keepNext w:val="0"/>
              <w:keepLines w:val="0"/>
              <w:widowControl/>
              <w:suppressLineNumbers w:val="0"/>
              <w:jc w:val="center"/>
              <w:textAlignment w:val="center"/>
              <w:rPr>
                <w:rStyle w:val="33"/>
                <w:rFonts w:hint="default"/>
                <w:lang w:val="en-US" w:eastAsia="zh-CN" w:bidi="ar"/>
              </w:rPr>
            </w:pPr>
            <w:r>
              <w:rPr>
                <w:rStyle w:val="33"/>
                <w:rFonts w:hint="eastAsia"/>
                <w:lang w:val="en-US" w:eastAsia="zh-CN"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D8AF">
            <w:pPr>
              <w:keepNext w:val="0"/>
              <w:keepLines w:val="0"/>
              <w:widowControl/>
              <w:suppressLineNumbers w:val="0"/>
              <w:jc w:val="center"/>
              <w:textAlignment w:val="center"/>
              <w:rPr>
                <w:rFonts w:hint="default" w:ascii="宋体" w:hAnsi="宋体" w:eastAsia="宋体" w:cs="宋体"/>
                <w:i w:val="0"/>
                <w:iCs w:val="0"/>
                <w:color w:val="000000"/>
                <w:kern w:val="0"/>
                <w:sz w:val="12"/>
                <w:szCs w:val="12"/>
                <w:u w:val="none"/>
                <w:lang w:val="en-US" w:eastAsia="zh-CN" w:bidi="ar"/>
              </w:rPr>
            </w:pPr>
            <w:r>
              <w:rPr>
                <w:rFonts w:hint="eastAsia" w:ascii="宋体" w:hAnsi="宋体" w:cs="宋体"/>
                <w:i w:val="0"/>
                <w:iCs w:val="0"/>
                <w:color w:val="000000"/>
                <w:kern w:val="0"/>
                <w:sz w:val="12"/>
                <w:szCs w:val="1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3AD4">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AC15">
            <w:pPr>
              <w:jc w:val="center"/>
              <w:rPr>
                <w:rFonts w:hint="default" w:ascii="Arial" w:hAnsi="Arial" w:cs="Arial"/>
                <w:i w:val="0"/>
                <w:iCs w:val="0"/>
                <w:color w:val="000000"/>
                <w:sz w:val="22"/>
                <w:szCs w:val="22"/>
                <w:u w:val="none"/>
              </w:rPr>
            </w:pPr>
          </w:p>
        </w:tc>
      </w:tr>
      <w:tr w14:paraId="47C6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E191F">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5A58">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手举牌</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EE7F">
            <w:pPr>
              <w:jc w:val="center"/>
              <w:rPr>
                <w:rFonts w:hint="default" w:ascii="Arial" w:hAnsi="Arial" w:cs="Arial"/>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41D6">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9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CF0A">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6E1E">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E858">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021E">
            <w:pPr>
              <w:jc w:val="center"/>
              <w:rPr>
                <w:rFonts w:hint="default" w:ascii="Arial" w:hAnsi="Arial" w:cs="Arial"/>
                <w:i w:val="0"/>
                <w:iCs w:val="0"/>
                <w:color w:val="000000"/>
                <w:sz w:val="22"/>
                <w:szCs w:val="22"/>
                <w:u w:val="none"/>
              </w:rPr>
            </w:pPr>
          </w:p>
        </w:tc>
      </w:tr>
      <w:tr w14:paraId="61FC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6EBB5">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舞台区域</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B53C">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主席台背板</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EE5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根据实际设计填写</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539E">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根据实际设计填写</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14FD">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平米</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A40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6B1A">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8096">
            <w:pPr>
              <w:jc w:val="center"/>
              <w:rPr>
                <w:rFonts w:hint="default" w:ascii="Arial" w:hAnsi="Arial" w:cs="Arial"/>
                <w:i w:val="0"/>
                <w:iCs w:val="0"/>
                <w:color w:val="000000"/>
                <w:sz w:val="22"/>
                <w:szCs w:val="22"/>
                <w:u w:val="none"/>
              </w:rPr>
            </w:pPr>
          </w:p>
        </w:tc>
      </w:tr>
      <w:tr w14:paraId="6027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21459">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E3FC">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rFonts w:hint="eastAsia"/>
                <w:lang w:val="en-US" w:eastAsia="zh-CN" w:bidi="ar"/>
              </w:rPr>
              <w:t>主席台</w:t>
            </w:r>
            <w:r>
              <w:rPr>
                <w:rStyle w:val="33"/>
                <w:lang w:val="en-US" w:eastAsia="zh-CN" w:bidi="ar"/>
              </w:rPr>
              <w:t>地毯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C19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普通地毯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A584">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根据实际设计填写</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1B58">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平米</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68BF">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03B1">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D481">
            <w:pPr>
              <w:jc w:val="center"/>
              <w:rPr>
                <w:rFonts w:hint="default" w:ascii="Arial" w:hAnsi="Arial" w:cs="Arial"/>
                <w:i w:val="0"/>
                <w:iCs w:val="0"/>
                <w:color w:val="000000"/>
                <w:sz w:val="22"/>
                <w:szCs w:val="22"/>
                <w:u w:val="none"/>
              </w:rPr>
            </w:pPr>
          </w:p>
        </w:tc>
      </w:tr>
      <w:tr w14:paraId="5FB8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24813">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1EDD">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音响</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F23B">
            <w:pPr>
              <w:jc w:val="center"/>
              <w:rPr>
                <w:rFonts w:hint="eastAsia" w:ascii="宋体" w:hAnsi="宋体" w:eastAsia="宋体" w:cs="宋体"/>
                <w:i w:val="0"/>
                <w:iCs w:val="0"/>
                <w:color w:val="000000"/>
                <w:sz w:val="12"/>
                <w:szCs w:val="1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9CC7">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6A9E">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401E">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E0F0">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D143">
            <w:pPr>
              <w:jc w:val="center"/>
              <w:rPr>
                <w:rFonts w:hint="default" w:ascii="Arial" w:hAnsi="Arial" w:cs="Arial"/>
                <w:i w:val="0"/>
                <w:iCs w:val="0"/>
                <w:color w:val="000000"/>
                <w:sz w:val="22"/>
                <w:szCs w:val="22"/>
                <w:u w:val="none"/>
              </w:rPr>
            </w:pPr>
          </w:p>
        </w:tc>
      </w:tr>
      <w:tr w14:paraId="25FF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17E80">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D2B0">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音控师</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A28A">
            <w:pPr>
              <w:jc w:val="center"/>
              <w:rPr>
                <w:rFonts w:hint="default" w:ascii="Arial" w:hAnsi="Arial" w:cs="Arial"/>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2978">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5446">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人</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C3AE">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4E57">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F778">
            <w:pPr>
              <w:jc w:val="center"/>
              <w:rPr>
                <w:rFonts w:hint="default" w:ascii="Arial" w:hAnsi="Arial" w:cs="Arial"/>
                <w:i w:val="0"/>
                <w:iCs w:val="0"/>
                <w:color w:val="000000"/>
                <w:sz w:val="22"/>
                <w:szCs w:val="22"/>
                <w:u w:val="none"/>
              </w:rPr>
            </w:pPr>
          </w:p>
        </w:tc>
      </w:tr>
      <w:tr w14:paraId="147D9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AB46E">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56D7">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讲义台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2A14">
            <w:pPr>
              <w:jc w:val="center"/>
              <w:rPr>
                <w:rFonts w:hint="default" w:ascii="Arial" w:hAnsi="Arial" w:cs="Arial"/>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0C7D">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DA23">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组</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7297">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9D78">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27F6">
            <w:pPr>
              <w:jc w:val="center"/>
              <w:rPr>
                <w:rFonts w:hint="default" w:ascii="Arial" w:hAnsi="Arial" w:cs="Arial"/>
                <w:i w:val="0"/>
                <w:iCs w:val="0"/>
                <w:color w:val="000000"/>
                <w:sz w:val="22"/>
                <w:szCs w:val="22"/>
                <w:u w:val="none"/>
              </w:rPr>
            </w:pPr>
          </w:p>
        </w:tc>
      </w:tr>
      <w:tr w14:paraId="5A30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DA45">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0888">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讲义台花艺</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F2C4">
            <w:pPr>
              <w:keepNext w:val="0"/>
              <w:keepLines w:val="0"/>
              <w:widowControl/>
              <w:suppressLineNumbers w:val="0"/>
              <w:jc w:val="center"/>
              <w:textAlignment w:val="center"/>
              <w:rPr>
                <w:rStyle w:val="33"/>
                <w:rFonts w:hint="default"/>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D0AD">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01AE">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组</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1507">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95FF">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046F">
            <w:pPr>
              <w:jc w:val="center"/>
              <w:rPr>
                <w:rFonts w:hint="default" w:ascii="Arial" w:hAnsi="Arial" w:cs="Arial"/>
                <w:i w:val="0"/>
                <w:iCs w:val="0"/>
                <w:color w:val="000000"/>
                <w:sz w:val="22"/>
                <w:szCs w:val="22"/>
                <w:u w:val="none"/>
              </w:rPr>
            </w:pPr>
          </w:p>
        </w:tc>
      </w:tr>
      <w:tr w14:paraId="3E5E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AEE10">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369B">
            <w:pPr>
              <w:keepNext w:val="0"/>
              <w:keepLines w:val="0"/>
              <w:widowControl/>
              <w:suppressLineNumbers w:val="0"/>
              <w:jc w:val="center"/>
              <w:textAlignment w:val="center"/>
              <w:rPr>
                <w:rStyle w:val="33"/>
                <w:rFonts w:hint="default"/>
                <w:lang w:val="en-US" w:eastAsia="zh-CN" w:bidi="ar"/>
              </w:rPr>
            </w:pPr>
            <w:r>
              <w:rPr>
                <w:rStyle w:val="33"/>
                <w:rFonts w:hint="eastAsia"/>
                <w:lang w:val="en-US" w:eastAsia="zh-CN" w:bidi="ar"/>
              </w:rPr>
              <w:t>主席台桌子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3EE4">
            <w:pPr>
              <w:keepNext w:val="0"/>
              <w:keepLines w:val="0"/>
              <w:widowControl/>
              <w:suppressLineNumbers w:val="0"/>
              <w:jc w:val="center"/>
              <w:textAlignment w:val="center"/>
              <w:rPr>
                <w:rStyle w:val="33"/>
                <w:rFonts w:hint="eastAsia"/>
                <w:lang w:val="en-US" w:eastAsia="zh-CN" w:bidi="ar"/>
              </w:rPr>
            </w:pPr>
            <w:r>
              <w:rPr>
                <w:rStyle w:val="33"/>
                <w:rFonts w:hint="eastAsia"/>
                <w:lang w:val="en-US" w:eastAsia="zh-CN" w:bidi="ar"/>
              </w:rPr>
              <w:t>含桌布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7421">
            <w:pPr>
              <w:keepNext w:val="0"/>
              <w:keepLines w:val="0"/>
              <w:widowControl/>
              <w:suppressLineNumbers w:val="0"/>
              <w:jc w:val="center"/>
              <w:textAlignment w:val="center"/>
              <w:rPr>
                <w:rFonts w:hint="default" w:ascii="宋体" w:hAnsi="宋体" w:eastAsia="宋体" w:cs="宋体"/>
                <w:i w:val="0"/>
                <w:iCs w:val="0"/>
                <w:color w:val="000000"/>
                <w:kern w:val="0"/>
                <w:sz w:val="12"/>
                <w:szCs w:val="12"/>
                <w:u w:val="none"/>
                <w:lang w:val="en-US" w:eastAsia="zh-CN" w:bidi="ar"/>
              </w:rPr>
            </w:pPr>
            <w:r>
              <w:rPr>
                <w:rFonts w:hint="eastAsia" w:ascii="宋体" w:hAnsi="宋体" w:cs="宋体"/>
                <w:i w:val="0"/>
                <w:iCs w:val="0"/>
                <w:color w:val="000000"/>
                <w:kern w:val="0"/>
                <w:sz w:val="12"/>
                <w:szCs w:val="12"/>
                <w:u w:val="none"/>
                <w:lang w:val="en-US" w:eastAsia="zh-CN" w:bidi="ar"/>
              </w:rPr>
              <w:t>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EE47">
            <w:pPr>
              <w:keepNext w:val="0"/>
              <w:keepLines w:val="0"/>
              <w:widowControl/>
              <w:suppressLineNumbers w:val="0"/>
              <w:jc w:val="center"/>
              <w:textAlignment w:val="center"/>
              <w:rPr>
                <w:rStyle w:val="33"/>
                <w:rFonts w:hint="default"/>
                <w:lang w:val="en-US" w:eastAsia="zh-CN" w:bidi="ar"/>
              </w:rPr>
            </w:pPr>
            <w:r>
              <w:rPr>
                <w:rStyle w:val="33"/>
                <w:rFonts w:hint="eastAsia"/>
                <w:lang w:val="en-US" w:eastAsia="zh-CN" w:bidi="ar"/>
              </w:rPr>
              <w:t>张</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E302">
            <w:pPr>
              <w:keepNext w:val="0"/>
              <w:keepLines w:val="0"/>
              <w:widowControl/>
              <w:suppressLineNumbers w:val="0"/>
              <w:jc w:val="center"/>
              <w:textAlignment w:val="center"/>
              <w:rPr>
                <w:rFonts w:hint="default" w:ascii="宋体" w:hAnsi="宋体" w:eastAsia="宋体" w:cs="宋体"/>
                <w:i w:val="0"/>
                <w:iCs w:val="0"/>
                <w:color w:val="000000"/>
                <w:kern w:val="0"/>
                <w:sz w:val="12"/>
                <w:szCs w:val="12"/>
                <w:u w:val="none"/>
                <w:lang w:val="en-US" w:eastAsia="zh-CN" w:bidi="ar"/>
              </w:rPr>
            </w:pPr>
            <w:r>
              <w:rPr>
                <w:rFonts w:hint="eastAsia" w:ascii="宋体" w:hAnsi="宋体" w:cs="宋体"/>
                <w:i w:val="0"/>
                <w:iCs w:val="0"/>
                <w:color w:val="000000"/>
                <w:kern w:val="0"/>
                <w:sz w:val="12"/>
                <w:szCs w:val="1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35BA">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475A">
            <w:pPr>
              <w:jc w:val="center"/>
              <w:rPr>
                <w:rFonts w:hint="default" w:ascii="Arial" w:hAnsi="Arial" w:cs="Arial"/>
                <w:i w:val="0"/>
                <w:iCs w:val="0"/>
                <w:color w:val="000000"/>
                <w:sz w:val="22"/>
                <w:szCs w:val="22"/>
                <w:u w:val="none"/>
              </w:rPr>
            </w:pPr>
          </w:p>
        </w:tc>
      </w:tr>
      <w:tr w14:paraId="4817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FC5C7">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4AC6">
            <w:pPr>
              <w:keepNext w:val="0"/>
              <w:keepLines w:val="0"/>
              <w:widowControl/>
              <w:suppressLineNumbers w:val="0"/>
              <w:jc w:val="center"/>
              <w:textAlignment w:val="center"/>
              <w:rPr>
                <w:rStyle w:val="33"/>
                <w:rFonts w:hint="default"/>
                <w:lang w:val="en-US" w:eastAsia="zh-CN" w:bidi="ar"/>
              </w:rPr>
            </w:pPr>
            <w:r>
              <w:rPr>
                <w:rStyle w:val="33"/>
                <w:rFonts w:hint="eastAsia"/>
                <w:lang w:val="en-US" w:eastAsia="zh-CN" w:bidi="ar"/>
              </w:rPr>
              <w:t>主席台椅子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C8B0">
            <w:pPr>
              <w:keepNext w:val="0"/>
              <w:keepLines w:val="0"/>
              <w:widowControl/>
              <w:suppressLineNumbers w:val="0"/>
              <w:jc w:val="center"/>
              <w:textAlignment w:val="center"/>
              <w:rPr>
                <w:rStyle w:val="33"/>
                <w:rFonts w:hint="default"/>
                <w:lang w:val="en-US" w:eastAsia="zh-CN" w:bidi="ar"/>
              </w:rPr>
            </w:pPr>
            <w:r>
              <w:rPr>
                <w:rStyle w:val="33"/>
                <w:rFonts w:hint="eastAsia"/>
                <w:lang w:val="en-US" w:eastAsia="zh-CN" w:bidi="ar"/>
              </w:rPr>
              <w:t>含椅套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3A86">
            <w:pPr>
              <w:keepNext w:val="0"/>
              <w:keepLines w:val="0"/>
              <w:widowControl/>
              <w:suppressLineNumbers w:val="0"/>
              <w:jc w:val="center"/>
              <w:textAlignment w:val="center"/>
              <w:rPr>
                <w:rFonts w:hint="default" w:ascii="宋体" w:hAnsi="宋体" w:cs="宋体"/>
                <w:i w:val="0"/>
                <w:iCs w:val="0"/>
                <w:color w:val="000000"/>
                <w:kern w:val="0"/>
                <w:sz w:val="12"/>
                <w:szCs w:val="12"/>
                <w:u w:val="none"/>
                <w:lang w:val="en-US" w:eastAsia="zh-CN" w:bidi="ar"/>
              </w:rPr>
            </w:pPr>
            <w:r>
              <w:rPr>
                <w:rFonts w:hint="eastAsia" w:ascii="宋体" w:hAnsi="宋体" w:cs="宋体"/>
                <w:i w:val="0"/>
                <w:iCs w:val="0"/>
                <w:color w:val="000000"/>
                <w:kern w:val="0"/>
                <w:sz w:val="12"/>
                <w:szCs w:val="12"/>
                <w:u w:val="none"/>
                <w:lang w:val="en-US" w:eastAsia="zh-CN" w:bidi="ar"/>
              </w:rPr>
              <w:t>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6307">
            <w:pPr>
              <w:keepNext w:val="0"/>
              <w:keepLines w:val="0"/>
              <w:widowControl/>
              <w:suppressLineNumbers w:val="0"/>
              <w:jc w:val="center"/>
              <w:textAlignment w:val="center"/>
              <w:rPr>
                <w:rStyle w:val="33"/>
                <w:rFonts w:hint="default"/>
                <w:lang w:val="en-US" w:eastAsia="zh-CN" w:bidi="ar"/>
              </w:rPr>
            </w:pPr>
            <w:r>
              <w:rPr>
                <w:rStyle w:val="33"/>
                <w:rFonts w:hint="eastAsia"/>
                <w:lang w:val="en-US" w:eastAsia="zh-CN" w:bidi="ar"/>
              </w:rPr>
              <w:t>张</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101A">
            <w:pPr>
              <w:keepNext w:val="0"/>
              <w:keepLines w:val="0"/>
              <w:widowControl/>
              <w:suppressLineNumbers w:val="0"/>
              <w:jc w:val="center"/>
              <w:textAlignment w:val="center"/>
              <w:rPr>
                <w:rFonts w:hint="default" w:ascii="宋体" w:hAnsi="宋体" w:eastAsia="宋体" w:cs="宋体"/>
                <w:i w:val="0"/>
                <w:iCs w:val="0"/>
                <w:color w:val="000000"/>
                <w:kern w:val="0"/>
                <w:sz w:val="12"/>
                <w:szCs w:val="12"/>
                <w:u w:val="none"/>
                <w:lang w:val="en-US" w:eastAsia="zh-CN" w:bidi="ar"/>
              </w:rPr>
            </w:pPr>
            <w:r>
              <w:rPr>
                <w:rFonts w:hint="eastAsia" w:ascii="宋体" w:hAnsi="宋体" w:cs="宋体"/>
                <w:i w:val="0"/>
                <w:iCs w:val="0"/>
                <w:color w:val="000000"/>
                <w:kern w:val="0"/>
                <w:sz w:val="12"/>
                <w:szCs w:val="1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0ED1">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35A8">
            <w:pPr>
              <w:jc w:val="center"/>
              <w:rPr>
                <w:rFonts w:hint="default" w:ascii="Arial" w:hAnsi="Arial" w:cs="Arial"/>
                <w:i w:val="0"/>
                <w:iCs w:val="0"/>
                <w:color w:val="000000"/>
                <w:sz w:val="22"/>
                <w:szCs w:val="22"/>
                <w:u w:val="none"/>
              </w:rPr>
            </w:pPr>
          </w:p>
        </w:tc>
      </w:tr>
      <w:tr w14:paraId="6DAE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AF102">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A57B">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主持人</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2299">
            <w:pPr>
              <w:keepNext w:val="0"/>
              <w:keepLines w:val="0"/>
              <w:widowControl/>
              <w:suppressLineNumbers w:val="0"/>
              <w:jc w:val="center"/>
              <w:textAlignment w:val="center"/>
              <w:rPr>
                <w:rStyle w:val="33"/>
                <w:lang w:val="en-US" w:eastAsia="zh-CN" w:bidi="ar"/>
              </w:rPr>
            </w:pPr>
            <w:r>
              <w:rPr>
                <w:rStyle w:val="33"/>
                <w:lang w:val="en-US" w:eastAsia="zh-CN" w:bidi="ar"/>
              </w:rPr>
              <w:t>半天为一场</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0F9D">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4CCD">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人</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5A6C">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793E">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6B8F">
            <w:pPr>
              <w:jc w:val="center"/>
              <w:rPr>
                <w:rFonts w:hint="default" w:ascii="Arial" w:hAnsi="Arial" w:cs="Arial"/>
                <w:i w:val="0"/>
                <w:iCs w:val="0"/>
                <w:color w:val="000000"/>
                <w:sz w:val="22"/>
                <w:szCs w:val="22"/>
                <w:u w:val="none"/>
              </w:rPr>
            </w:pPr>
          </w:p>
        </w:tc>
      </w:tr>
      <w:tr w14:paraId="29F04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0EA3">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5F0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热身操教练</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055C">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半天为一场</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1F88">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0194">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人</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8114">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6E9D">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6399">
            <w:pPr>
              <w:jc w:val="center"/>
              <w:rPr>
                <w:rFonts w:hint="default" w:ascii="Arial" w:hAnsi="Arial" w:cs="Arial"/>
                <w:i w:val="0"/>
                <w:iCs w:val="0"/>
                <w:color w:val="000000"/>
                <w:sz w:val="22"/>
                <w:szCs w:val="22"/>
                <w:u w:val="none"/>
              </w:rPr>
            </w:pPr>
          </w:p>
        </w:tc>
      </w:tr>
      <w:tr w14:paraId="28B7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B04A8">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513F">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鸣笛道具</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9F4E">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发令喇叭</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499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10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FA52">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2827">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FF35">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8823">
            <w:pPr>
              <w:jc w:val="center"/>
              <w:rPr>
                <w:rFonts w:hint="default" w:ascii="Arial" w:hAnsi="Arial" w:cs="Arial"/>
                <w:i w:val="0"/>
                <w:iCs w:val="0"/>
                <w:color w:val="000000"/>
                <w:sz w:val="22"/>
                <w:szCs w:val="22"/>
                <w:u w:val="none"/>
              </w:rPr>
            </w:pPr>
          </w:p>
        </w:tc>
      </w:tr>
      <w:tr w14:paraId="0341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8177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竞技项目区域</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3A97">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项目一道具</w:t>
            </w:r>
          </w:p>
        </w:tc>
        <w:tc>
          <w:tcPr>
            <w:tcW w:w="2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039D5">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根据项目具体内容配备并罗列</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CC09">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6A76">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3A8C">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812C">
            <w:pPr>
              <w:jc w:val="center"/>
              <w:rPr>
                <w:rFonts w:hint="default" w:ascii="Arial" w:hAnsi="Arial" w:cs="Arial"/>
                <w:i w:val="0"/>
                <w:iCs w:val="0"/>
                <w:color w:val="000000"/>
                <w:sz w:val="22"/>
                <w:szCs w:val="22"/>
                <w:u w:val="none"/>
              </w:rPr>
            </w:pPr>
          </w:p>
        </w:tc>
      </w:tr>
      <w:tr w14:paraId="1941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C8AD">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61D5">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项目二道具</w:t>
            </w:r>
          </w:p>
        </w:tc>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5F9C4">
            <w:pPr>
              <w:jc w:val="center"/>
              <w:rPr>
                <w:rFonts w:hint="eastAsia" w:ascii="宋体" w:hAnsi="宋体" w:eastAsia="宋体" w:cs="宋体"/>
                <w:i w:val="0"/>
                <w:iCs w:val="0"/>
                <w:color w:val="000000"/>
                <w:sz w:val="12"/>
                <w:szCs w:val="1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B8B3">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EB7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3875">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3E4E">
            <w:pPr>
              <w:jc w:val="center"/>
              <w:rPr>
                <w:rFonts w:hint="default" w:ascii="Arial" w:hAnsi="Arial" w:cs="Arial"/>
                <w:i w:val="0"/>
                <w:iCs w:val="0"/>
                <w:color w:val="000000"/>
                <w:sz w:val="22"/>
                <w:szCs w:val="22"/>
                <w:u w:val="none"/>
              </w:rPr>
            </w:pPr>
          </w:p>
        </w:tc>
      </w:tr>
      <w:tr w14:paraId="76A4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160F3">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7C16">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项目三道具</w:t>
            </w:r>
          </w:p>
        </w:tc>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FECF3">
            <w:pPr>
              <w:jc w:val="center"/>
              <w:rPr>
                <w:rFonts w:hint="eastAsia" w:ascii="宋体" w:hAnsi="宋体" w:eastAsia="宋体" w:cs="宋体"/>
                <w:i w:val="0"/>
                <w:iCs w:val="0"/>
                <w:color w:val="000000"/>
                <w:sz w:val="12"/>
                <w:szCs w:val="1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720B">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21EF">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CBD0">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C3B2">
            <w:pPr>
              <w:jc w:val="center"/>
              <w:rPr>
                <w:rFonts w:hint="default" w:ascii="Arial" w:hAnsi="Arial" w:cs="Arial"/>
                <w:i w:val="0"/>
                <w:iCs w:val="0"/>
                <w:color w:val="000000"/>
                <w:sz w:val="22"/>
                <w:szCs w:val="22"/>
                <w:u w:val="none"/>
              </w:rPr>
            </w:pPr>
          </w:p>
        </w:tc>
      </w:tr>
      <w:tr w14:paraId="22B3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2D92">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376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项目四道具</w:t>
            </w:r>
          </w:p>
        </w:tc>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CFD8">
            <w:pPr>
              <w:jc w:val="center"/>
              <w:rPr>
                <w:rFonts w:hint="eastAsia" w:ascii="宋体" w:hAnsi="宋体" w:eastAsia="宋体" w:cs="宋体"/>
                <w:i w:val="0"/>
                <w:iCs w:val="0"/>
                <w:color w:val="000000"/>
                <w:sz w:val="12"/>
                <w:szCs w:val="1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F2A6">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C59A">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B722">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236E">
            <w:pPr>
              <w:jc w:val="center"/>
              <w:rPr>
                <w:rFonts w:hint="default" w:ascii="Arial" w:hAnsi="Arial" w:cs="Arial"/>
                <w:i w:val="0"/>
                <w:iCs w:val="0"/>
                <w:color w:val="000000"/>
                <w:sz w:val="22"/>
                <w:szCs w:val="22"/>
                <w:u w:val="none"/>
              </w:rPr>
            </w:pPr>
          </w:p>
        </w:tc>
      </w:tr>
      <w:tr w14:paraId="1973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8CEC5">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A6F5">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项目五道具</w:t>
            </w:r>
          </w:p>
        </w:tc>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993F">
            <w:pPr>
              <w:jc w:val="center"/>
              <w:rPr>
                <w:rFonts w:hint="eastAsia" w:ascii="宋体" w:hAnsi="宋体" w:eastAsia="宋体" w:cs="宋体"/>
                <w:i w:val="0"/>
                <w:iCs w:val="0"/>
                <w:color w:val="000000"/>
                <w:sz w:val="12"/>
                <w:szCs w:val="1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61F2">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6F78">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3DEF">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2DB3">
            <w:pPr>
              <w:jc w:val="center"/>
              <w:rPr>
                <w:rFonts w:hint="default" w:ascii="Arial" w:hAnsi="Arial" w:cs="Arial"/>
                <w:i w:val="0"/>
                <w:iCs w:val="0"/>
                <w:color w:val="000000"/>
                <w:sz w:val="22"/>
                <w:szCs w:val="22"/>
                <w:u w:val="none"/>
              </w:rPr>
            </w:pPr>
          </w:p>
        </w:tc>
      </w:tr>
      <w:tr w14:paraId="0EAE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FBD92">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26D6">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项目六道具</w:t>
            </w:r>
          </w:p>
        </w:tc>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B00C6">
            <w:pPr>
              <w:jc w:val="center"/>
              <w:rPr>
                <w:rFonts w:hint="eastAsia" w:ascii="宋体" w:hAnsi="宋体" w:eastAsia="宋体" w:cs="宋体"/>
                <w:i w:val="0"/>
                <w:iCs w:val="0"/>
                <w:color w:val="000000"/>
                <w:sz w:val="12"/>
                <w:szCs w:val="1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BB10">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B1D8">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7F61">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8416">
            <w:pPr>
              <w:jc w:val="center"/>
              <w:rPr>
                <w:rFonts w:hint="default" w:ascii="Arial" w:hAnsi="Arial" w:cs="Arial"/>
                <w:i w:val="0"/>
                <w:iCs w:val="0"/>
                <w:color w:val="000000"/>
                <w:sz w:val="22"/>
                <w:szCs w:val="22"/>
                <w:u w:val="none"/>
              </w:rPr>
            </w:pPr>
          </w:p>
        </w:tc>
      </w:tr>
      <w:tr w14:paraId="74D0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67DC0">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3F1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秒表</w:t>
            </w:r>
          </w:p>
        </w:tc>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E6D7">
            <w:pPr>
              <w:jc w:val="center"/>
              <w:rPr>
                <w:rFonts w:hint="eastAsia" w:ascii="宋体" w:hAnsi="宋体" w:eastAsia="宋体" w:cs="宋体"/>
                <w:i w:val="0"/>
                <w:iCs w:val="0"/>
                <w:color w:val="000000"/>
                <w:sz w:val="12"/>
                <w:szCs w:val="1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0229">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CB4C">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DB1A">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17F1">
            <w:pPr>
              <w:jc w:val="center"/>
              <w:rPr>
                <w:rFonts w:hint="default" w:ascii="Arial" w:hAnsi="Arial" w:cs="Arial"/>
                <w:i w:val="0"/>
                <w:iCs w:val="0"/>
                <w:color w:val="000000"/>
                <w:sz w:val="22"/>
                <w:szCs w:val="22"/>
                <w:u w:val="none"/>
              </w:rPr>
            </w:pPr>
          </w:p>
        </w:tc>
      </w:tr>
      <w:tr w14:paraId="094F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FB52">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AE00">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工作人员</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2E72">
            <w:pPr>
              <w:jc w:val="center"/>
              <w:rPr>
                <w:rFonts w:hint="default" w:ascii="Arial" w:hAnsi="Arial" w:cs="Arial"/>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8733">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bookmarkStart w:id="7" w:name="_GoBack"/>
            <w:r>
              <w:rPr>
                <w:rFonts w:hint="eastAsia" w:ascii="宋体" w:hAnsi="宋体" w:cs="宋体"/>
                <w:i w:val="0"/>
                <w:iCs w:val="0"/>
                <w:color w:val="000000"/>
                <w:sz w:val="12"/>
                <w:szCs w:val="12"/>
                <w:u w:val="none"/>
                <w:lang w:val="en-US" w:eastAsia="zh-CN"/>
              </w:rPr>
              <w:t>按实际人数预算</w:t>
            </w:r>
            <w:bookmarkEnd w:id="7"/>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FB5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人</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8F19">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2B49">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973A">
            <w:pPr>
              <w:jc w:val="center"/>
              <w:rPr>
                <w:rFonts w:hint="default" w:ascii="Arial" w:hAnsi="Arial" w:cs="Arial"/>
                <w:i w:val="0"/>
                <w:iCs w:val="0"/>
                <w:color w:val="000000"/>
                <w:sz w:val="22"/>
                <w:szCs w:val="22"/>
                <w:u w:val="none"/>
              </w:rPr>
            </w:pPr>
          </w:p>
        </w:tc>
      </w:tr>
      <w:tr w14:paraId="7F34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70C17">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领奖区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10A9">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积分板</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C4E5">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根据实际设计填写</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F4FD">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根据实际设计填写</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67AB">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平米</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7C5B">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8AF5">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885E">
            <w:pPr>
              <w:jc w:val="center"/>
              <w:rPr>
                <w:rFonts w:hint="default" w:ascii="Arial" w:hAnsi="Arial" w:cs="Arial"/>
                <w:i w:val="0"/>
                <w:iCs w:val="0"/>
                <w:color w:val="000000"/>
                <w:sz w:val="22"/>
                <w:szCs w:val="22"/>
                <w:u w:val="none"/>
              </w:rPr>
            </w:pPr>
          </w:p>
        </w:tc>
      </w:tr>
      <w:tr w14:paraId="2805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850FE">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18E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领奖台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7C8E">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三层木作台阶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0AE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E9DE">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组</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DA27">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07D9">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222A">
            <w:pPr>
              <w:jc w:val="center"/>
              <w:rPr>
                <w:rFonts w:hint="default" w:ascii="Arial" w:hAnsi="Arial" w:cs="Arial"/>
                <w:i w:val="0"/>
                <w:iCs w:val="0"/>
                <w:color w:val="000000"/>
                <w:sz w:val="22"/>
                <w:szCs w:val="22"/>
                <w:u w:val="none"/>
              </w:rPr>
            </w:pPr>
          </w:p>
        </w:tc>
      </w:tr>
      <w:tr w14:paraId="179E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5D3D">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F6D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团体奖杯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1E82">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一等奖1个</w:t>
            </w:r>
            <w:r>
              <w:rPr>
                <w:rFonts w:ascii="宋体" w:hAnsi="宋体" w:eastAsia="宋体" w:cs="宋体"/>
                <w:i w:val="0"/>
                <w:iCs w:val="0"/>
                <w:color w:val="000000"/>
                <w:kern w:val="0"/>
                <w:sz w:val="12"/>
                <w:szCs w:val="12"/>
                <w:u w:val="none"/>
                <w:lang w:val="en-US" w:eastAsia="zh-CN" w:bidi="ar"/>
              </w:rPr>
              <w:br w:type="textWrapping"/>
            </w:r>
            <w:r>
              <w:rPr>
                <w:rFonts w:ascii="宋体" w:hAnsi="宋体" w:eastAsia="宋体" w:cs="宋体"/>
                <w:i w:val="0"/>
                <w:iCs w:val="0"/>
                <w:color w:val="000000"/>
                <w:kern w:val="0"/>
                <w:sz w:val="12"/>
                <w:szCs w:val="12"/>
                <w:u w:val="none"/>
                <w:lang w:val="en-US" w:eastAsia="zh-CN" w:bidi="ar"/>
              </w:rPr>
              <w:t>二等奖1个</w:t>
            </w:r>
            <w:r>
              <w:rPr>
                <w:rFonts w:ascii="宋体" w:hAnsi="宋体" w:eastAsia="宋体" w:cs="宋体"/>
                <w:i w:val="0"/>
                <w:iCs w:val="0"/>
                <w:color w:val="000000"/>
                <w:kern w:val="0"/>
                <w:sz w:val="12"/>
                <w:szCs w:val="12"/>
                <w:u w:val="none"/>
                <w:lang w:val="en-US" w:eastAsia="zh-CN" w:bidi="ar"/>
              </w:rPr>
              <w:br w:type="textWrapping"/>
            </w:r>
            <w:r>
              <w:rPr>
                <w:rFonts w:ascii="宋体" w:hAnsi="宋体" w:eastAsia="宋体" w:cs="宋体"/>
                <w:i w:val="0"/>
                <w:iCs w:val="0"/>
                <w:color w:val="000000"/>
                <w:kern w:val="0"/>
                <w:sz w:val="12"/>
                <w:szCs w:val="12"/>
                <w:u w:val="none"/>
                <w:lang w:val="en-US" w:eastAsia="zh-CN" w:bidi="ar"/>
              </w:rPr>
              <w:t>三等奖1个</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D7CF">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3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3F28">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B0C8">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BD9D">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58AB">
            <w:pPr>
              <w:jc w:val="center"/>
              <w:rPr>
                <w:rFonts w:hint="default" w:ascii="Arial" w:hAnsi="Arial" w:cs="Arial"/>
                <w:i w:val="0"/>
                <w:iCs w:val="0"/>
                <w:color w:val="000000"/>
                <w:sz w:val="22"/>
                <w:szCs w:val="22"/>
                <w:u w:val="none"/>
              </w:rPr>
            </w:pPr>
          </w:p>
        </w:tc>
      </w:tr>
      <w:tr w14:paraId="4391E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83A40">
            <w:pPr>
              <w:jc w:val="center"/>
              <w:rPr>
                <w:rFonts w:hint="eastAsia" w:ascii="宋体" w:hAnsi="宋体" w:eastAsia="宋体" w:cs="宋体"/>
                <w:i w:val="0"/>
                <w:iCs w:val="0"/>
                <w:color w:val="000000"/>
                <w:sz w:val="12"/>
                <w:szCs w:val="1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4E39">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单项目奖项</w:t>
            </w:r>
            <w:r>
              <w:rPr>
                <w:rStyle w:val="33"/>
                <w:lang w:val="en-US" w:eastAsia="zh-CN" w:bidi="ar"/>
              </w:rPr>
              <w:br w:type="textWrapping"/>
            </w:r>
            <w:r>
              <w:rPr>
                <w:rStyle w:val="33"/>
                <w:lang w:val="en-US" w:eastAsia="zh-CN" w:bidi="ar"/>
              </w:rPr>
              <w:t>KT板</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40B9">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一二三等奖</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CE25">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6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120A">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3BCB">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9D71">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F6F7">
            <w:pPr>
              <w:jc w:val="center"/>
              <w:rPr>
                <w:rFonts w:hint="default" w:ascii="Arial" w:hAnsi="Arial" w:cs="Arial"/>
                <w:i w:val="0"/>
                <w:iCs w:val="0"/>
                <w:color w:val="000000"/>
                <w:sz w:val="22"/>
                <w:szCs w:val="22"/>
                <w:u w:val="none"/>
              </w:rPr>
            </w:pPr>
          </w:p>
        </w:tc>
      </w:tr>
      <w:tr w14:paraId="5345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DB013">
            <w:pPr>
              <w:keepNext w:val="0"/>
              <w:keepLines w:val="0"/>
              <w:widowControl/>
              <w:suppressLineNumbers w:val="0"/>
              <w:jc w:val="center"/>
              <w:textAlignment w:val="center"/>
              <w:rPr>
                <w:rStyle w:val="33"/>
                <w:lang w:val="en-US" w:eastAsia="zh-CN" w:bidi="ar"/>
              </w:rPr>
            </w:pPr>
            <w:r>
              <w:rPr>
                <w:rStyle w:val="33"/>
                <w:lang w:val="en-US" w:eastAsia="zh-CN" w:bidi="ar"/>
              </w:rPr>
              <w:t>休息区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4E9A">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队伍帐篷</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B4F7">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3×3M</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50C5">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9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5795">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顶</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483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7A35">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76C8">
            <w:pPr>
              <w:jc w:val="center"/>
              <w:rPr>
                <w:rFonts w:hint="default" w:ascii="Arial" w:hAnsi="Arial" w:cs="Arial"/>
                <w:i w:val="0"/>
                <w:iCs w:val="0"/>
                <w:color w:val="000000"/>
                <w:sz w:val="22"/>
                <w:szCs w:val="22"/>
                <w:u w:val="none"/>
              </w:rPr>
            </w:pPr>
          </w:p>
        </w:tc>
      </w:tr>
      <w:tr w14:paraId="0669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left w:val="single" w:color="000000" w:sz="4" w:space="0"/>
              <w:right w:val="single" w:color="000000" w:sz="4" w:space="0"/>
            </w:tcBorders>
            <w:shd w:val="clear" w:color="auto" w:fill="auto"/>
            <w:vAlign w:val="center"/>
          </w:tcPr>
          <w:p w14:paraId="7B5AFC34">
            <w:pPr>
              <w:keepNext w:val="0"/>
              <w:keepLines w:val="0"/>
              <w:widowControl/>
              <w:suppressLineNumbers w:val="0"/>
              <w:jc w:val="center"/>
              <w:textAlignment w:val="center"/>
              <w:rPr>
                <w:rStyle w:val="33"/>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046E">
            <w:pPr>
              <w:keepNext w:val="0"/>
              <w:keepLines w:val="0"/>
              <w:widowControl/>
              <w:suppressLineNumbers w:val="0"/>
              <w:jc w:val="center"/>
              <w:textAlignment w:val="center"/>
              <w:rPr>
                <w:rFonts w:hint="default" w:ascii="宋体" w:hAnsi="宋体" w:eastAsia="宋体" w:cs="宋体"/>
                <w:i w:val="0"/>
                <w:iCs w:val="0"/>
                <w:color w:val="000000"/>
                <w:kern w:val="0"/>
                <w:sz w:val="12"/>
                <w:szCs w:val="12"/>
                <w:u w:val="none"/>
                <w:lang w:val="en-US" w:eastAsia="zh-CN" w:bidi="ar"/>
              </w:rPr>
            </w:pPr>
            <w:r>
              <w:rPr>
                <w:rFonts w:hint="eastAsia" w:ascii="宋体" w:hAnsi="宋体" w:cs="宋体"/>
                <w:i w:val="0"/>
                <w:iCs w:val="0"/>
                <w:color w:val="000000"/>
                <w:kern w:val="0"/>
                <w:sz w:val="12"/>
                <w:szCs w:val="12"/>
                <w:u w:val="none"/>
                <w:lang w:val="en-US" w:eastAsia="zh-CN" w:bidi="ar"/>
              </w:rPr>
              <w:t>队牌</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DB8F">
            <w:pPr>
              <w:keepNext w:val="0"/>
              <w:keepLines w:val="0"/>
              <w:widowControl/>
              <w:suppressLineNumbers w:val="0"/>
              <w:jc w:val="center"/>
              <w:textAlignment w:val="center"/>
              <w:rPr>
                <w:rStyle w:val="33"/>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A9B9">
            <w:pPr>
              <w:keepNext w:val="0"/>
              <w:keepLines w:val="0"/>
              <w:widowControl/>
              <w:suppressLineNumbers w:val="0"/>
              <w:jc w:val="center"/>
              <w:textAlignment w:val="center"/>
              <w:rPr>
                <w:rFonts w:hint="default" w:ascii="宋体" w:hAnsi="宋体" w:eastAsia="宋体" w:cs="宋体"/>
                <w:i w:val="0"/>
                <w:iCs w:val="0"/>
                <w:color w:val="000000"/>
                <w:kern w:val="0"/>
                <w:sz w:val="12"/>
                <w:szCs w:val="12"/>
                <w:u w:val="none"/>
                <w:lang w:val="en-US" w:eastAsia="zh-CN" w:bidi="ar"/>
              </w:rPr>
            </w:pPr>
            <w:r>
              <w:rPr>
                <w:rFonts w:hint="eastAsia" w:ascii="宋体" w:hAnsi="宋体" w:cs="宋体"/>
                <w:i w:val="0"/>
                <w:iCs w:val="0"/>
                <w:color w:val="000000"/>
                <w:kern w:val="0"/>
                <w:sz w:val="12"/>
                <w:szCs w:val="12"/>
                <w:u w:val="none"/>
                <w:lang w:val="en-US" w:eastAsia="zh-CN" w:bidi="ar"/>
              </w:rPr>
              <w:t>9</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ABFE">
            <w:pPr>
              <w:keepNext w:val="0"/>
              <w:keepLines w:val="0"/>
              <w:widowControl/>
              <w:suppressLineNumbers w:val="0"/>
              <w:jc w:val="center"/>
              <w:textAlignment w:val="center"/>
              <w:rPr>
                <w:rStyle w:val="33"/>
                <w:rFonts w:hint="default"/>
                <w:lang w:val="en-US" w:eastAsia="zh-CN" w:bidi="ar"/>
              </w:rPr>
            </w:pPr>
            <w:r>
              <w:rPr>
                <w:rStyle w:val="33"/>
                <w:rFonts w:hint="eastAsia"/>
                <w:lang w:val="en-US" w:eastAsia="zh-CN" w:bidi="ar"/>
              </w:rPr>
              <w:t>张</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2154">
            <w:pPr>
              <w:keepNext w:val="0"/>
              <w:keepLines w:val="0"/>
              <w:widowControl/>
              <w:suppressLineNumbers w:val="0"/>
              <w:jc w:val="center"/>
              <w:textAlignment w:val="center"/>
              <w:rPr>
                <w:rFonts w:hint="default" w:ascii="宋体" w:hAnsi="宋体" w:eastAsia="宋体" w:cs="宋体"/>
                <w:i w:val="0"/>
                <w:iCs w:val="0"/>
                <w:color w:val="000000"/>
                <w:kern w:val="0"/>
                <w:sz w:val="12"/>
                <w:szCs w:val="12"/>
                <w:u w:val="none"/>
                <w:lang w:val="en-US" w:eastAsia="zh-CN" w:bidi="ar"/>
              </w:rPr>
            </w:pPr>
            <w:r>
              <w:rPr>
                <w:rFonts w:hint="eastAsia" w:ascii="宋体" w:hAnsi="宋体" w:cs="宋体"/>
                <w:i w:val="0"/>
                <w:iCs w:val="0"/>
                <w:color w:val="000000"/>
                <w:kern w:val="0"/>
                <w:sz w:val="12"/>
                <w:szCs w:val="1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87C8">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DDBF">
            <w:pPr>
              <w:jc w:val="center"/>
              <w:rPr>
                <w:rFonts w:hint="default" w:ascii="Arial" w:hAnsi="Arial" w:cs="Arial"/>
                <w:i w:val="0"/>
                <w:iCs w:val="0"/>
                <w:color w:val="000000"/>
                <w:sz w:val="22"/>
                <w:szCs w:val="22"/>
                <w:u w:val="none"/>
              </w:rPr>
            </w:pPr>
          </w:p>
        </w:tc>
      </w:tr>
      <w:tr w14:paraId="62D5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1E0D1">
            <w:pPr>
              <w:keepNext w:val="0"/>
              <w:keepLines w:val="0"/>
              <w:widowControl/>
              <w:suppressLineNumbers w:val="0"/>
              <w:jc w:val="center"/>
              <w:textAlignment w:val="center"/>
              <w:rPr>
                <w:rStyle w:val="33"/>
                <w:rFonts w:hint="eastAsia"/>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766D">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塑料方凳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BA48">
            <w:pPr>
              <w:jc w:val="center"/>
              <w:rPr>
                <w:rFonts w:hint="default" w:ascii="Arial" w:hAnsi="Arial" w:cs="Arial"/>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A643">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cs="宋体"/>
                <w:i w:val="0"/>
                <w:iCs w:val="0"/>
                <w:color w:val="000000"/>
                <w:kern w:val="0"/>
                <w:sz w:val="12"/>
                <w:szCs w:val="12"/>
                <w:u w:val="none"/>
                <w:lang w:val="en-US" w:eastAsia="zh-CN" w:bidi="ar"/>
              </w:rPr>
              <w:t>50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7BD5">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张</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51F9">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B01D">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43AA">
            <w:pPr>
              <w:jc w:val="center"/>
              <w:rPr>
                <w:rFonts w:hint="default" w:ascii="Arial" w:hAnsi="Arial" w:cs="Arial"/>
                <w:i w:val="0"/>
                <w:iCs w:val="0"/>
                <w:color w:val="000000"/>
                <w:sz w:val="22"/>
                <w:szCs w:val="22"/>
                <w:u w:val="none"/>
              </w:rPr>
            </w:pPr>
          </w:p>
        </w:tc>
      </w:tr>
      <w:tr w14:paraId="3C41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218CC">
            <w:pPr>
              <w:keepNext w:val="0"/>
              <w:keepLines w:val="0"/>
              <w:widowControl/>
              <w:suppressLineNumbers w:val="0"/>
              <w:jc w:val="center"/>
              <w:textAlignment w:val="center"/>
              <w:rPr>
                <w:rStyle w:val="33"/>
                <w:rFonts w:hint="eastAsia"/>
                <w:lang w:val="en-US" w:eastAsia="zh-CN" w:bidi="ar"/>
              </w:rPr>
            </w:pP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EF126">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茶歇台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713B">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长条桌</w:t>
            </w:r>
            <w:r>
              <w:rPr>
                <w:rStyle w:val="33"/>
                <w:rFonts w:hint="eastAsia"/>
                <w:lang w:val="en-US" w:eastAsia="zh-CN" w:bidi="ar"/>
              </w:rPr>
              <w:t>含</w:t>
            </w:r>
            <w:r>
              <w:rPr>
                <w:rStyle w:val="33"/>
                <w:lang w:val="en-US" w:eastAsia="zh-CN" w:bidi="ar"/>
              </w:rPr>
              <w:t>桌布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F6FF">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hint="eastAsia" w:ascii="宋体" w:hAnsi="宋体" w:cs="宋体"/>
                <w:i w:val="0"/>
                <w:iCs w:val="0"/>
                <w:color w:val="000000"/>
                <w:kern w:val="0"/>
                <w:sz w:val="12"/>
                <w:szCs w:val="12"/>
                <w:u w:val="none"/>
                <w:lang w:val="en-US" w:eastAsia="zh-CN" w:bidi="ar"/>
              </w:rPr>
              <w:t>9</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A6A5">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张</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99C4">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6A45">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CEC6">
            <w:pPr>
              <w:jc w:val="center"/>
              <w:rPr>
                <w:rFonts w:hint="default" w:ascii="Arial" w:hAnsi="Arial" w:cs="Arial"/>
                <w:i w:val="0"/>
                <w:iCs w:val="0"/>
                <w:color w:val="000000"/>
                <w:sz w:val="22"/>
                <w:szCs w:val="22"/>
                <w:u w:val="none"/>
              </w:rPr>
            </w:pPr>
          </w:p>
        </w:tc>
      </w:tr>
      <w:tr w14:paraId="3412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EBA51">
            <w:pPr>
              <w:keepNext w:val="0"/>
              <w:keepLines w:val="0"/>
              <w:widowControl/>
              <w:suppressLineNumbers w:val="0"/>
              <w:jc w:val="center"/>
              <w:textAlignment w:val="center"/>
              <w:rPr>
                <w:rStyle w:val="33"/>
                <w:rFonts w:hint="eastAsia"/>
                <w:lang w:val="en-US" w:eastAsia="zh-CN" w:bidi="ar"/>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A7D9">
            <w:pPr>
              <w:jc w:val="center"/>
              <w:rPr>
                <w:rFonts w:hint="eastAsia" w:ascii="宋体" w:hAnsi="宋体" w:eastAsia="宋体" w:cs="宋体"/>
                <w:i w:val="0"/>
                <w:iCs w:val="0"/>
                <w:color w:val="000000"/>
                <w:sz w:val="12"/>
                <w:szCs w:val="1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812E">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糕点、小面包等</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E4EA">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400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E2AA">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份</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A7D8">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65FC">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72B3">
            <w:pPr>
              <w:jc w:val="center"/>
              <w:rPr>
                <w:rFonts w:hint="default" w:ascii="Arial" w:hAnsi="Arial" w:cs="Arial"/>
                <w:i w:val="0"/>
                <w:iCs w:val="0"/>
                <w:color w:val="000000"/>
                <w:sz w:val="22"/>
                <w:szCs w:val="22"/>
                <w:u w:val="none"/>
              </w:rPr>
            </w:pPr>
          </w:p>
        </w:tc>
      </w:tr>
      <w:tr w14:paraId="64E9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3E440">
            <w:pPr>
              <w:keepNext w:val="0"/>
              <w:keepLines w:val="0"/>
              <w:widowControl/>
              <w:suppressLineNumbers w:val="0"/>
              <w:jc w:val="center"/>
              <w:textAlignment w:val="center"/>
              <w:rPr>
                <w:rStyle w:val="33"/>
                <w:rFonts w:hint="eastAsia"/>
                <w:lang w:val="en-US" w:eastAsia="zh-CN" w:bidi="ar"/>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DADB">
            <w:pPr>
              <w:jc w:val="center"/>
              <w:rPr>
                <w:rFonts w:hint="eastAsia" w:ascii="宋体" w:hAnsi="宋体" w:eastAsia="宋体" w:cs="宋体"/>
                <w:i w:val="0"/>
                <w:iCs w:val="0"/>
                <w:color w:val="000000"/>
                <w:sz w:val="12"/>
                <w:szCs w:val="1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3BED">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矿泉水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8471">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cs="宋体"/>
                <w:i w:val="0"/>
                <w:iCs w:val="0"/>
                <w:color w:val="000000"/>
                <w:kern w:val="0"/>
                <w:sz w:val="12"/>
                <w:szCs w:val="12"/>
                <w:u w:val="none"/>
                <w:lang w:val="en-US" w:eastAsia="zh-CN" w:bidi="ar"/>
              </w:rPr>
              <w:t>35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A947">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箱</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F69C">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ACC4">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8A9D">
            <w:pPr>
              <w:jc w:val="center"/>
              <w:rPr>
                <w:rFonts w:hint="default" w:ascii="Arial" w:hAnsi="Arial" w:cs="Arial"/>
                <w:i w:val="0"/>
                <w:iCs w:val="0"/>
                <w:color w:val="000000"/>
                <w:sz w:val="22"/>
                <w:szCs w:val="22"/>
                <w:u w:val="none"/>
              </w:rPr>
            </w:pPr>
          </w:p>
        </w:tc>
      </w:tr>
      <w:tr w14:paraId="3FB7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restart"/>
            <w:tcBorders>
              <w:top w:val="single" w:color="000000" w:sz="4" w:space="0"/>
              <w:left w:val="single" w:color="000000" w:sz="4" w:space="0"/>
              <w:right w:val="single" w:color="000000" w:sz="4" w:space="0"/>
            </w:tcBorders>
            <w:shd w:val="clear" w:color="auto" w:fill="auto"/>
            <w:vAlign w:val="center"/>
          </w:tcPr>
          <w:p w14:paraId="7606FD38">
            <w:pPr>
              <w:keepNext w:val="0"/>
              <w:keepLines w:val="0"/>
              <w:widowControl/>
              <w:suppressLineNumbers w:val="0"/>
              <w:jc w:val="center"/>
              <w:textAlignment w:val="center"/>
              <w:rPr>
                <w:rStyle w:val="33"/>
                <w:rFonts w:hint="default"/>
                <w:lang w:val="en-US" w:eastAsia="zh-CN" w:bidi="ar"/>
              </w:rPr>
            </w:pPr>
            <w:r>
              <w:rPr>
                <w:rStyle w:val="33"/>
                <w:rFonts w:hint="eastAsia"/>
                <w:lang w:val="en-US" w:eastAsia="zh-CN" w:bidi="ar"/>
              </w:rPr>
              <w:t>其它配备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5204">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摄像师</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154A">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半天为一场</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ADED">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DDD6">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人</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4B87">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975E">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5934">
            <w:pPr>
              <w:jc w:val="center"/>
              <w:rPr>
                <w:rFonts w:hint="default" w:ascii="Arial" w:hAnsi="Arial" w:cs="Arial"/>
                <w:i w:val="0"/>
                <w:iCs w:val="0"/>
                <w:color w:val="000000"/>
                <w:sz w:val="22"/>
                <w:szCs w:val="22"/>
                <w:u w:val="none"/>
              </w:rPr>
            </w:pPr>
          </w:p>
        </w:tc>
      </w:tr>
      <w:tr w14:paraId="5312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left w:val="single" w:color="000000" w:sz="4" w:space="0"/>
              <w:right w:val="single" w:color="000000" w:sz="4" w:space="0"/>
            </w:tcBorders>
            <w:shd w:val="clear" w:color="auto" w:fill="auto"/>
            <w:vAlign w:val="center"/>
          </w:tcPr>
          <w:p w14:paraId="2A91C92A">
            <w:pPr>
              <w:jc w:val="center"/>
              <w:rPr>
                <w:rFonts w:hint="default" w:ascii="Arial" w:hAnsi="Arial" w:cs="Arial"/>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B89B">
            <w:pPr>
              <w:keepNext w:val="0"/>
              <w:keepLines w:val="0"/>
              <w:widowControl/>
              <w:suppressLineNumbers w:val="0"/>
              <w:jc w:val="center"/>
              <w:textAlignment w:val="center"/>
              <w:rPr>
                <w:rStyle w:val="33"/>
                <w:rFonts w:hint="default"/>
                <w:lang w:val="en-US" w:eastAsia="zh-CN" w:bidi="ar"/>
              </w:rPr>
            </w:pPr>
            <w:r>
              <w:rPr>
                <w:rStyle w:val="33"/>
                <w:rFonts w:hint="eastAsia"/>
                <w:lang w:val="en-US" w:eastAsia="zh-CN" w:bidi="ar"/>
              </w:rPr>
              <w:t>摄影师</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3A10">
            <w:pPr>
              <w:keepNext w:val="0"/>
              <w:keepLines w:val="0"/>
              <w:widowControl/>
              <w:suppressLineNumbers w:val="0"/>
              <w:jc w:val="center"/>
              <w:textAlignment w:val="center"/>
              <w:rPr>
                <w:rStyle w:val="33"/>
                <w:rFonts w:hint="default"/>
                <w:lang w:val="en-US" w:eastAsia="zh-CN" w:bidi="ar"/>
              </w:rPr>
            </w:pPr>
            <w:r>
              <w:rPr>
                <w:rStyle w:val="33"/>
                <w:rFonts w:hint="eastAsia"/>
                <w:lang w:val="en-US" w:eastAsia="zh-CN" w:bidi="ar"/>
              </w:rPr>
              <w:t>半天为一场</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2DA5">
            <w:pPr>
              <w:keepNext w:val="0"/>
              <w:keepLines w:val="0"/>
              <w:widowControl/>
              <w:suppressLineNumbers w:val="0"/>
              <w:jc w:val="center"/>
              <w:textAlignment w:val="center"/>
              <w:rPr>
                <w:rFonts w:hint="default" w:ascii="宋体" w:hAnsi="宋体" w:eastAsia="宋体" w:cs="宋体"/>
                <w:i w:val="0"/>
                <w:iCs w:val="0"/>
                <w:color w:val="000000"/>
                <w:kern w:val="0"/>
                <w:sz w:val="12"/>
                <w:szCs w:val="12"/>
                <w:u w:val="none"/>
                <w:lang w:val="en-US" w:eastAsia="zh-CN" w:bidi="ar"/>
              </w:rPr>
            </w:pPr>
            <w:r>
              <w:rPr>
                <w:rFonts w:hint="eastAsia" w:ascii="宋体" w:hAnsi="宋体" w:cs="宋体"/>
                <w:i w:val="0"/>
                <w:iCs w:val="0"/>
                <w:color w:val="000000"/>
                <w:kern w:val="0"/>
                <w:sz w:val="12"/>
                <w:szCs w:val="12"/>
                <w:u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4A2A">
            <w:pPr>
              <w:keepNext w:val="0"/>
              <w:keepLines w:val="0"/>
              <w:widowControl/>
              <w:suppressLineNumbers w:val="0"/>
              <w:jc w:val="center"/>
              <w:textAlignment w:val="center"/>
              <w:rPr>
                <w:rStyle w:val="33"/>
                <w:rFonts w:hint="default"/>
                <w:lang w:val="en-US" w:eastAsia="zh-CN" w:bidi="ar"/>
              </w:rPr>
            </w:pPr>
            <w:r>
              <w:rPr>
                <w:rStyle w:val="33"/>
                <w:rFonts w:hint="eastAsia"/>
                <w:lang w:val="en-US" w:eastAsia="zh-CN" w:bidi="ar"/>
              </w:rPr>
              <w:t>人</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7F3F">
            <w:pPr>
              <w:keepNext w:val="0"/>
              <w:keepLines w:val="0"/>
              <w:widowControl/>
              <w:suppressLineNumbers w:val="0"/>
              <w:jc w:val="center"/>
              <w:textAlignment w:val="center"/>
              <w:rPr>
                <w:rFonts w:hint="default" w:ascii="宋体" w:hAnsi="宋体" w:eastAsia="宋体" w:cs="宋体"/>
                <w:i w:val="0"/>
                <w:iCs w:val="0"/>
                <w:color w:val="000000"/>
                <w:kern w:val="0"/>
                <w:sz w:val="12"/>
                <w:szCs w:val="12"/>
                <w:u w:val="none"/>
                <w:lang w:val="en-US" w:eastAsia="zh-CN" w:bidi="ar"/>
              </w:rPr>
            </w:pPr>
            <w:r>
              <w:rPr>
                <w:rFonts w:hint="eastAsia" w:ascii="宋体" w:hAnsi="宋体" w:cs="宋体"/>
                <w:i w:val="0"/>
                <w:iCs w:val="0"/>
                <w:color w:val="000000"/>
                <w:kern w:val="0"/>
                <w:sz w:val="12"/>
                <w:szCs w:val="1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80FF">
            <w:pPr>
              <w:jc w:val="cente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FCD4">
            <w:pPr>
              <w:jc w:val="center"/>
              <w:rPr>
                <w:rFonts w:hint="default" w:ascii="Arial" w:hAnsi="Arial" w:cs="Arial"/>
                <w:i w:val="0"/>
                <w:iCs w:val="0"/>
                <w:color w:val="000000"/>
                <w:sz w:val="22"/>
                <w:szCs w:val="22"/>
                <w:u w:val="none"/>
              </w:rPr>
            </w:pPr>
          </w:p>
        </w:tc>
      </w:tr>
      <w:tr w14:paraId="754B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left w:val="single" w:color="000000" w:sz="4" w:space="0"/>
              <w:right w:val="single" w:color="000000" w:sz="4" w:space="0"/>
            </w:tcBorders>
            <w:shd w:val="clear" w:color="auto" w:fill="auto"/>
            <w:vAlign w:val="center"/>
          </w:tcPr>
          <w:p w14:paraId="180A9B53">
            <w:pPr>
              <w:jc w:val="center"/>
              <w:rPr>
                <w:rFonts w:hint="default" w:ascii="Arial" w:hAnsi="Arial" w:cs="Arial"/>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857F">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保险</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07D3">
            <w:pPr>
              <w:keepNext w:val="0"/>
              <w:keepLines w:val="0"/>
              <w:widowControl/>
              <w:suppressLineNumbers w:val="0"/>
              <w:jc w:val="center"/>
              <w:textAlignment w:val="center"/>
              <w:rPr>
                <w:rStyle w:val="33"/>
                <w:rFonts w:hint="eastAsia"/>
                <w:lang w:val="en-US" w:eastAsia="zh-CN" w:bidi="ar"/>
              </w:rPr>
            </w:pPr>
            <w:r>
              <w:rPr>
                <w:rStyle w:val="33"/>
                <w:rFonts w:hint="eastAsia"/>
                <w:lang w:val="en-US" w:eastAsia="zh-CN" w:bidi="ar"/>
              </w:rPr>
              <w:t>团体险</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6A61">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8EDE">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1CB3">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3437">
            <w:pP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8D77">
            <w:pPr>
              <w:rPr>
                <w:rFonts w:hint="default" w:ascii="Arial" w:hAnsi="Arial" w:cs="Arial"/>
                <w:i w:val="0"/>
                <w:iCs w:val="0"/>
                <w:color w:val="000000"/>
                <w:sz w:val="22"/>
                <w:szCs w:val="22"/>
                <w:u w:val="none"/>
              </w:rPr>
            </w:pPr>
          </w:p>
        </w:tc>
      </w:tr>
      <w:tr w14:paraId="248F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left w:val="single" w:color="000000" w:sz="4" w:space="0"/>
              <w:right w:val="single" w:color="000000" w:sz="4" w:space="0"/>
            </w:tcBorders>
            <w:shd w:val="clear" w:color="auto" w:fill="auto"/>
            <w:vAlign w:val="center"/>
          </w:tcPr>
          <w:p w14:paraId="33B6D1AC">
            <w:pPr>
              <w:jc w:val="center"/>
              <w:rPr>
                <w:rFonts w:hint="default" w:ascii="Arial" w:hAnsi="Arial" w:cs="Arial"/>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5CDC">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布置工人</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3E72">
            <w:pPr>
              <w:jc w:val="center"/>
              <w:rPr>
                <w:rFonts w:hint="default" w:ascii="Arial" w:hAnsi="Arial" w:cs="Arial"/>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95CF">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hint="eastAsia" w:ascii="宋体" w:hAnsi="宋体" w:cs="宋体"/>
                <w:i w:val="0"/>
                <w:iCs w:val="0"/>
                <w:color w:val="000000"/>
                <w:kern w:val="0"/>
                <w:sz w:val="12"/>
                <w:szCs w:val="12"/>
                <w:u w:val="none"/>
                <w:lang w:val="en-US" w:eastAsia="zh-CN" w:bidi="ar"/>
              </w:rPr>
              <w:t>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2AF6">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人</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8B8D">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 xml:space="preserve">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5E4A">
            <w:pP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1934">
            <w:pPr>
              <w:rPr>
                <w:rFonts w:hint="default" w:ascii="Arial" w:hAnsi="Arial" w:cs="Arial"/>
                <w:i w:val="0"/>
                <w:iCs w:val="0"/>
                <w:color w:val="000000"/>
                <w:sz w:val="22"/>
                <w:szCs w:val="22"/>
                <w:u w:val="none"/>
              </w:rPr>
            </w:pPr>
          </w:p>
        </w:tc>
      </w:tr>
      <w:tr w14:paraId="44E3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left w:val="single" w:color="000000" w:sz="4" w:space="0"/>
              <w:right w:val="single" w:color="000000" w:sz="4" w:space="0"/>
            </w:tcBorders>
            <w:shd w:val="clear" w:color="auto" w:fill="auto"/>
            <w:vAlign w:val="center"/>
          </w:tcPr>
          <w:p w14:paraId="6C766D53">
            <w:pPr>
              <w:jc w:val="center"/>
              <w:rPr>
                <w:rFonts w:hint="default" w:ascii="Arial" w:hAnsi="Arial" w:cs="Arial"/>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2EB6">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Style w:val="33"/>
                <w:lang w:val="en-US" w:eastAsia="zh-CN" w:bidi="ar"/>
              </w:rPr>
              <w:t>运输费用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78FB">
            <w:pPr>
              <w:jc w:val="center"/>
              <w:rPr>
                <w:rFonts w:hint="default" w:ascii="Arial" w:hAnsi="Arial" w:cs="Arial"/>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F986">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84B9">
            <w:pPr>
              <w:keepNext w:val="0"/>
              <w:keepLines w:val="0"/>
              <w:widowControl/>
              <w:suppressLineNumbers w:val="0"/>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趟</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487C">
            <w:pPr>
              <w:keepNext w:val="0"/>
              <w:keepLines w:val="0"/>
              <w:widowControl/>
              <w:suppressLineNumbers w:val="0"/>
              <w:jc w:val="center"/>
              <w:textAlignment w:val="center"/>
              <w:rPr>
                <w:rFonts w:hint="default" w:ascii="Arial" w:hAnsi="Arial" w:cs="Arial"/>
                <w:i w:val="0"/>
                <w:iCs w:val="0"/>
                <w:color w:val="000000"/>
                <w:sz w:val="12"/>
                <w:szCs w:val="12"/>
                <w:u w:val="none"/>
              </w:rPr>
            </w:pPr>
            <w:r>
              <w:rPr>
                <w:rFonts w:hint="default" w:ascii="Arial" w:hAnsi="Arial" w:eastAsia="宋体" w:cs="Arial"/>
                <w:i w:val="0"/>
                <w:iCs w:val="0"/>
                <w:color w:val="000000"/>
                <w:kern w:val="0"/>
                <w:sz w:val="12"/>
                <w:szCs w:val="12"/>
                <w:u w:val="none"/>
                <w:lang w:val="en-US" w:eastAsia="zh-CN" w:bidi="ar"/>
              </w:rPr>
              <w:t xml:space="preserve">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E818">
            <w:pP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CE7B">
            <w:pPr>
              <w:rPr>
                <w:rFonts w:hint="default" w:ascii="Arial" w:hAnsi="Arial" w:cs="Arial"/>
                <w:i w:val="0"/>
                <w:iCs w:val="0"/>
                <w:color w:val="000000"/>
                <w:sz w:val="22"/>
                <w:szCs w:val="22"/>
                <w:u w:val="none"/>
              </w:rPr>
            </w:pPr>
          </w:p>
        </w:tc>
      </w:tr>
      <w:tr w14:paraId="0CE7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atLeast"/>
        </w:trPr>
        <w:tc>
          <w:tcPr>
            <w:tcW w:w="931" w:type="dxa"/>
            <w:vMerge w:val="continue"/>
            <w:tcBorders>
              <w:left w:val="single" w:color="000000" w:sz="4" w:space="0"/>
              <w:bottom w:val="single" w:color="000000" w:sz="4" w:space="0"/>
              <w:right w:val="single" w:color="000000" w:sz="4" w:space="0"/>
            </w:tcBorders>
            <w:shd w:val="clear" w:color="auto" w:fill="auto"/>
            <w:vAlign w:val="center"/>
          </w:tcPr>
          <w:p w14:paraId="65D91FB6">
            <w:pPr>
              <w:jc w:val="center"/>
              <w:rPr>
                <w:rFonts w:hint="default" w:ascii="Arial" w:hAnsi="Arial" w:cs="Arial"/>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0088">
            <w:pPr>
              <w:keepNext w:val="0"/>
              <w:keepLines w:val="0"/>
              <w:widowControl/>
              <w:suppressLineNumbers w:val="0"/>
              <w:jc w:val="center"/>
              <w:textAlignment w:val="center"/>
              <w:rPr>
                <w:rStyle w:val="33"/>
                <w:rFonts w:hint="default"/>
                <w:lang w:val="en-US" w:eastAsia="zh-CN" w:bidi="ar"/>
              </w:rPr>
            </w:pPr>
            <w:r>
              <w:rPr>
                <w:rStyle w:val="33"/>
                <w:rFonts w:hint="eastAsia"/>
                <w:lang w:val="en-US" w:eastAsia="zh-CN" w:bidi="ar"/>
              </w:rPr>
              <w:t>其它工作员</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A728">
            <w:pPr>
              <w:jc w:val="center"/>
              <w:rPr>
                <w:rFonts w:hint="default" w:ascii="Arial" w:hAnsi="Arial" w:cs="Arial"/>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99A5">
            <w:pPr>
              <w:keepNext w:val="0"/>
              <w:keepLines w:val="0"/>
              <w:widowControl/>
              <w:suppressLineNumbers w:val="0"/>
              <w:jc w:val="center"/>
              <w:textAlignment w:val="center"/>
              <w:rPr>
                <w:rFonts w:hint="default" w:ascii="宋体" w:hAnsi="宋体" w:eastAsia="宋体" w:cs="宋体"/>
                <w:i w:val="0"/>
                <w:iCs w:val="0"/>
                <w:color w:val="000000"/>
                <w:kern w:val="0"/>
                <w:sz w:val="12"/>
                <w:szCs w:val="12"/>
                <w:u w:val="none"/>
                <w:lang w:val="en-US" w:eastAsia="zh-CN" w:bidi="ar"/>
              </w:rPr>
            </w:pPr>
            <w:r>
              <w:rPr>
                <w:rFonts w:hint="eastAsia" w:ascii="宋体" w:hAnsi="宋体" w:cs="宋体"/>
                <w:i w:val="0"/>
                <w:iCs w:val="0"/>
                <w:color w:val="000000"/>
                <w:kern w:val="0"/>
                <w:sz w:val="12"/>
                <w:szCs w:val="12"/>
                <w:u w:val="none"/>
                <w:lang w:val="en-US" w:eastAsia="zh-CN" w:bidi="ar"/>
              </w:rPr>
              <w:t>根据实际数量配备</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4DE1">
            <w:pPr>
              <w:keepNext w:val="0"/>
              <w:keepLines w:val="0"/>
              <w:widowControl/>
              <w:suppressLineNumbers w:val="0"/>
              <w:jc w:val="center"/>
              <w:textAlignment w:val="center"/>
              <w:rPr>
                <w:rFonts w:hint="default" w:ascii="宋体" w:hAnsi="宋体" w:eastAsia="宋体" w:cs="宋体"/>
                <w:i w:val="0"/>
                <w:iCs w:val="0"/>
                <w:color w:val="000000"/>
                <w:kern w:val="0"/>
                <w:sz w:val="12"/>
                <w:szCs w:val="12"/>
                <w:u w:val="none"/>
                <w:lang w:val="en-US" w:eastAsia="zh-CN" w:bidi="ar"/>
              </w:rPr>
            </w:pPr>
            <w:r>
              <w:rPr>
                <w:rFonts w:hint="eastAsia" w:ascii="宋体" w:hAnsi="宋体" w:cs="宋体"/>
                <w:i w:val="0"/>
                <w:iCs w:val="0"/>
                <w:color w:val="000000"/>
                <w:kern w:val="0"/>
                <w:sz w:val="12"/>
                <w:szCs w:val="12"/>
                <w:u w:val="none"/>
                <w:lang w:val="en-US" w:eastAsia="zh-CN" w:bidi="ar"/>
              </w:rPr>
              <w:t>人</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6D58">
            <w:pPr>
              <w:keepNext w:val="0"/>
              <w:keepLines w:val="0"/>
              <w:widowControl/>
              <w:suppressLineNumbers w:val="0"/>
              <w:jc w:val="center"/>
              <w:textAlignment w:val="center"/>
              <w:rPr>
                <w:rFonts w:hint="default" w:ascii="Arial" w:hAnsi="Arial" w:eastAsia="宋体" w:cs="Arial"/>
                <w:i w:val="0"/>
                <w:iCs w:val="0"/>
                <w:color w:val="000000"/>
                <w:kern w:val="0"/>
                <w:sz w:val="12"/>
                <w:szCs w:val="12"/>
                <w:u w:val="none"/>
                <w:lang w:val="en-US" w:eastAsia="zh-CN" w:bidi="ar"/>
              </w:rPr>
            </w:pPr>
            <w:r>
              <w:rPr>
                <w:rFonts w:hint="eastAsia" w:ascii="Arial" w:hAnsi="Arial" w:cs="Arial"/>
                <w:i w:val="0"/>
                <w:iCs w:val="0"/>
                <w:color w:val="000000"/>
                <w:kern w:val="0"/>
                <w:sz w:val="12"/>
                <w:szCs w:val="1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8F8A">
            <w:pPr>
              <w:rPr>
                <w:rFonts w:hint="default" w:ascii="Arial" w:hAnsi="Arial" w:cs="Arial"/>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5DA6">
            <w:pPr>
              <w:rPr>
                <w:rFonts w:hint="default" w:ascii="Arial" w:hAnsi="Arial" w:cs="Arial"/>
                <w:i w:val="0"/>
                <w:iCs w:val="0"/>
                <w:color w:val="000000"/>
                <w:sz w:val="22"/>
                <w:szCs w:val="22"/>
                <w:u w:val="none"/>
              </w:rPr>
            </w:pPr>
          </w:p>
        </w:tc>
      </w:tr>
    </w:tbl>
    <w:p w14:paraId="49785D01">
      <w:pPr>
        <w:widowControl/>
        <w:shd w:val="clear" w:color="auto" w:fill="FFFFFF"/>
        <w:spacing w:before="180" w:after="180"/>
        <w:jc w:val="left"/>
        <w:rPr>
          <w:rFonts w:ascii="宋体" w:hAnsi="宋体" w:cs="Calibri"/>
          <w:color w:val="000000"/>
          <w:kern w:val="0"/>
          <w:sz w:val="28"/>
          <w:szCs w:val="28"/>
        </w:rPr>
        <w:sectPr>
          <w:pgSz w:w="11906" w:h="16838"/>
          <w:pgMar w:top="1134" w:right="1344" w:bottom="1134" w:left="1344" w:header="851" w:footer="992" w:gutter="0"/>
          <w:pgNumType w:start="1"/>
          <w:cols w:space="720" w:num="1"/>
          <w:docGrid w:type="lines" w:linePitch="312" w:charSpace="0"/>
        </w:sectPr>
      </w:pPr>
    </w:p>
    <w:p w14:paraId="7D1B210E">
      <w:pPr>
        <w:pStyle w:val="7"/>
        <w:spacing w:before="0" w:beforeAutospacing="0" w:after="0" w:afterAutospacing="0" w:line="23" w:lineRule="atLeast"/>
        <w:jc w:val="center"/>
        <w:rPr>
          <w:rFonts w:ascii="黑体" w:hAnsi="黑体" w:eastAsia="黑体" w:cs="黑体"/>
          <w:color w:val="000000"/>
          <w:sz w:val="44"/>
          <w:szCs w:val="44"/>
        </w:rPr>
      </w:pPr>
      <w:r>
        <w:fldChar w:fldCharType="begin"/>
      </w:r>
      <w:r>
        <w:instrText xml:space="preserve"> HYPERLINK "https://www.xmzsh.com/ewebeditor/uploadfile/20190910095927159.doc" \t "https://www.xmzsh.com/_blank" </w:instrText>
      </w:r>
      <w:r>
        <w:fldChar w:fldCharType="separate"/>
      </w:r>
      <w:r>
        <w:rPr>
          <w:rFonts w:hint="eastAsia" w:ascii="黑体" w:hAnsi="黑体" w:eastAsia="黑体" w:cs="黑体"/>
          <w:color w:val="000000"/>
          <w:sz w:val="44"/>
          <w:szCs w:val="44"/>
        </w:rPr>
        <w:t>招标内容及要求</w:t>
      </w:r>
      <w:r>
        <w:rPr>
          <w:rFonts w:hint="eastAsia" w:ascii="黑体" w:hAnsi="黑体" w:eastAsia="黑体" w:cs="黑体"/>
          <w:color w:val="000000"/>
          <w:sz w:val="44"/>
          <w:szCs w:val="44"/>
        </w:rPr>
        <w:fldChar w:fldCharType="end"/>
      </w:r>
    </w:p>
    <w:p w14:paraId="14606711">
      <w:pPr>
        <w:widowControl/>
        <w:shd w:val="clear" w:color="auto" w:fill="FFFFFF"/>
        <w:jc w:val="left"/>
        <w:rPr>
          <w:rFonts w:ascii="宋体" w:hAnsi="宋体" w:cs="宋体"/>
          <w:color w:val="000000"/>
          <w:kern w:val="0"/>
          <w:sz w:val="24"/>
          <w:szCs w:val="24"/>
        </w:rPr>
      </w:pPr>
    </w:p>
    <w:p w14:paraId="287667DE">
      <w:pPr>
        <w:widowControl/>
        <w:shd w:val="clear" w:color="auto" w:fill="FFFFFF"/>
        <w:spacing w:beforeLines="50" w:afterLines="50" w:line="400" w:lineRule="exact"/>
        <w:ind w:firstLine="560" w:firstLineChars="200"/>
        <w:jc w:val="left"/>
        <w:rPr>
          <w:rFonts w:ascii="微软雅黑" w:hAnsi="微软雅黑" w:eastAsia="微软雅黑" w:cs="宋体"/>
          <w:b/>
          <w:color w:val="000000"/>
          <w:kern w:val="0"/>
          <w:sz w:val="28"/>
          <w:szCs w:val="28"/>
        </w:rPr>
      </w:pPr>
      <w:r>
        <w:rPr>
          <w:rFonts w:hint="eastAsia" w:ascii="微软雅黑" w:hAnsi="微软雅黑" w:eastAsia="微软雅黑" w:cs="宋体"/>
          <w:b/>
          <w:color w:val="000000"/>
          <w:kern w:val="0"/>
          <w:sz w:val="28"/>
          <w:szCs w:val="28"/>
        </w:rPr>
        <w:t>一、项目概况（采购标的）</w:t>
      </w:r>
    </w:p>
    <w:p w14:paraId="38B07D58">
      <w:pPr>
        <w:pStyle w:val="24"/>
        <w:widowControl/>
        <w:numPr>
          <w:ilvl w:val="0"/>
          <w:numId w:val="1"/>
        </w:numPr>
        <w:shd w:val="clear" w:color="auto" w:fill="FFFFFF"/>
        <w:spacing w:line="440" w:lineRule="exact"/>
        <w:ind w:left="0" w:firstLine="482"/>
        <w:jc w:val="left"/>
        <w:rPr>
          <w:rFonts w:ascii="宋体" w:hAnsi="宋体" w:cs="宋体"/>
          <w:b/>
          <w:kern w:val="0"/>
          <w:sz w:val="24"/>
          <w:szCs w:val="24"/>
        </w:rPr>
      </w:pPr>
      <w:r>
        <w:rPr>
          <w:rFonts w:hint="eastAsia" w:ascii="宋体" w:hAnsi="宋体" w:cs="宋体"/>
          <w:b/>
          <w:kern w:val="0"/>
          <w:sz w:val="24"/>
          <w:szCs w:val="24"/>
        </w:rPr>
        <w:t>项目概况</w:t>
      </w:r>
    </w:p>
    <w:p w14:paraId="328B2DA8">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1.1本项目包含部分：职工户外趣味运动会的组织服务；采购人授权中标人承办厦门市仙岳医院职工户外趣味运动会的组织。采购人监督中标人按合同要求具体负责运动会的组织实施。</w:t>
      </w:r>
    </w:p>
    <w:p w14:paraId="0DB972A8">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1.2赛事期限：</w:t>
      </w:r>
    </w:p>
    <w:p w14:paraId="519CAE61">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1.2.1策划筹备期：自合同签订之日起10</w:t>
      </w:r>
      <w:r>
        <w:rPr>
          <w:rFonts w:ascii="宋体" w:hAnsi="宋体" w:cs="宋体"/>
          <w:kern w:val="0"/>
          <w:sz w:val="24"/>
          <w:szCs w:val="24"/>
        </w:rPr>
        <w:t>天内完成策划及筹备并验收合格</w:t>
      </w:r>
      <w:r>
        <w:rPr>
          <w:rFonts w:hint="eastAsia" w:ascii="宋体" w:hAnsi="宋体" w:cs="宋体"/>
          <w:kern w:val="0"/>
          <w:sz w:val="24"/>
          <w:szCs w:val="24"/>
        </w:rPr>
        <w:t>；</w:t>
      </w:r>
    </w:p>
    <w:p w14:paraId="063F5573">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1.2.2执行期：</w:t>
      </w:r>
      <w:r>
        <w:rPr>
          <w:rFonts w:hint="eastAsia" w:ascii="宋体" w:hAnsi="宋体" w:cs="宋体"/>
          <w:kern w:val="0"/>
          <w:sz w:val="24"/>
          <w:szCs w:val="24"/>
          <w:lang w:val="en-US" w:eastAsia="zh-CN"/>
        </w:rPr>
        <w:t>于11月底前完结所有项目</w:t>
      </w:r>
      <w:r>
        <w:rPr>
          <w:rFonts w:hint="eastAsia" w:ascii="宋体" w:hAnsi="宋体" w:cs="宋体"/>
          <w:kern w:val="0"/>
          <w:sz w:val="24"/>
          <w:szCs w:val="24"/>
        </w:rPr>
        <w:t>。</w:t>
      </w:r>
    </w:p>
    <w:p w14:paraId="1628C24D">
      <w:pPr>
        <w:pStyle w:val="24"/>
        <w:widowControl/>
        <w:shd w:val="clear" w:color="auto" w:fill="FFFFFF"/>
        <w:spacing w:line="440" w:lineRule="exact"/>
        <w:ind w:firstLine="482"/>
        <w:jc w:val="left"/>
        <w:rPr>
          <w:rFonts w:ascii="宋体" w:hAnsi="宋体" w:cs="宋体"/>
          <w:b/>
          <w:kern w:val="0"/>
          <w:sz w:val="24"/>
          <w:szCs w:val="24"/>
        </w:rPr>
      </w:pPr>
      <w:bookmarkStart w:id="0" w:name="_Toc485302977"/>
      <w:r>
        <w:rPr>
          <w:rFonts w:hint="eastAsia" w:ascii="宋体" w:hAnsi="宋体" w:cs="宋体"/>
          <w:b/>
          <w:kern w:val="0"/>
          <w:sz w:val="24"/>
          <w:szCs w:val="24"/>
        </w:rPr>
        <w:t>2.赛事组织服务内容及要求</w:t>
      </w:r>
      <w:bookmarkEnd w:id="0"/>
    </w:p>
    <w:p w14:paraId="0D411362">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2.1服务内容</w:t>
      </w:r>
    </w:p>
    <w:p w14:paraId="79D97555">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2.1.1比赛项目：</w:t>
      </w:r>
      <w:r>
        <w:rPr>
          <w:rFonts w:hint="eastAsia" w:ascii="宋体" w:hAnsi="宋体"/>
          <w:sz w:val="24"/>
          <w:szCs w:val="24"/>
        </w:rPr>
        <w:t>项目设置由中标人负责策划、提供方案，并经采购人确认后执行</w:t>
      </w:r>
      <w:r>
        <w:rPr>
          <w:rFonts w:hint="eastAsia" w:ascii="宋体" w:hAnsi="宋体" w:cs="宋体"/>
          <w:kern w:val="0"/>
          <w:sz w:val="24"/>
          <w:szCs w:val="24"/>
        </w:rPr>
        <w:t>。</w:t>
      </w:r>
    </w:p>
    <w:p w14:paraId="46EB75E6">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2.1.2中标人负责策划执行赛事的全过程，包括赛前的筹划、比赛执行（含</w:t>
      </w:r>
      <w:r>
        <w:rPr>
          <w:rFonts w:hint="eastAsia" w:ascii="宋体" w:hAnsi="宋体"/>
          <w:color w:val="auto"/>
          <w:sz w:val="24"/>
          <w:szCs w:val="24"/>
          <w:lang w:val="en-US" w:eastAsia="zh-CN"/>
        </w:rPr>
        <w:t>场地租赁、</w:t>
      </w:r>
      <w:r>
        <w:rPr>
          <w:rFonts w:hint="eastAsia" w:ascii="宋体" w:hAnsi="宋体" w:cs="宋体"/>
          <w:kern w:val="0"/>
          <w:sz w:val="24"/>
          <w:szCs w:val="24"/>
        </w:rPr>
        <w:t>比赛组织、成绩统计、组织领奖等）、配套活动策划执行等。</w:t>
      </w:r>
    </w:p>
    <w:p w14:paraId="3A2D8B9A">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2.1.3中标人需先行垫付赛事部分经费，赛事完成后，由采购人成立赛事评估小组对赛事进行审核，审核通过后拨付剩余经费。</w:t>
      </w:r>
    </w:p>
    <w:p w14:paraId="1D5A2438">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2.1.4中标人须负责整个赛事活动的保险。投标人须对此承诺。</w:t>
      </w:r>
    </w:p>
    <w:p w14:paraId="3172C599">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2.2服务要求</w:t>
      </w:r>
    </w:p>
    <w:p w14:paraId="1932A58D">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2.2.1中标人需为整个赛事的规范管理、安全有序的组织、良好比赛氛围的营造，以及比赛的观赏性及完整性提供全程服务。</w:t>
      </w:r>
    </w:p>
    <w:p w14:paraId="6F56CD4B">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2.2.2本项目所有赛事必须严格按照相关竞赛规则及采购单位的要求执行。</w:t>
      </w:r>
    </w:p>
    <w:p w14:paraId="4F3E73B6">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2.2.3每场比赛须配备符合常规比赛要求的裁判员、比赛监督、竞赛协调，以及足够的场地联络协调、安保等服务保障人员。</w:t>
      </w:r>
    </w:p>
    <w:p w14:paraId="5DD7C2FB">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2.2.4中标人需为本项目指派一名总负责人与采购人就运动会细节等方面进行适时沟通联系。</w:t>
      </w:r>
    </w:p>
    <w:p w14:paraId="17075228">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2.2.5每场比赛均须配备齐全的比赛用器具、物品（如记分牌、秒表、换人牌、比赛用球等）。</w:t>
      </w:r>
      <w:bookmarkStart w:id="1" w:name="OLE_LINK12"/>
      <w:bookmarkStart w:id="2" w:name="OLE_LINK11"/>
      <w:bookmarkStart w:id="3" w:name="OLE_LINK10"/>
    </w:p>
    <w:p w14:paraId="201EEA8C">
      <w:pPr>
        <w:pStyle w:val="24"/>
        <w:widowControl/>
        <w:shd w:val="clear" w:color="auto" w:fill="FFFFFF"/>
        <w:spacing w:line="440" w:lineRule="exact"/>
        <w:ind w:firstLine="480"/>
        <w:jc w:val="left"/>
        <w:rPr>
          <w:rFonts w:ascii="宋体" w:hAnsi="宋体" w:cs="宋体"/>
          <w:kern w:val="0"/>
          <w:sz w:val="24"/>
          <w:szCs w:val="24"/>
        </w:rPr>
      </w:pPr>
      <w:bookmarkStart w:id="4" w:name="OLE_LINK16"/>
      <w:r>
        <w:rPr>
          <w:rFonts w:hint="eastAsia" w:ascii="宋体" w:hAnsi="宋体" w:cs="宋体"/>
          <w:kern w:val="0"/>
          <w:sz w:val="24"/>
          <w:szCs w:val="24"/>
        </w:rPr>
        <w:t>2.2.6为运动员、工作人员等准备点心饮用水或运动饮料。</w:t>
      </w:r>
      <w:bookmarkEnd w:id="4"/>
    </w:p>
    <w:p w14:paraId="48C6B67C">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2.2.7中标人需编印比赛秩序册、成绩册</w:t>
      </w:r>
      <w:bookmarkEnd w:id="1"/>
      <w:bookmarkEnd w:id="2"/>
      <w:bookmarkEnd w:id="3"/>
      <w:r>
        <w:rPr>
          <w:rFonts w:hint="eastAsia" w:ascii="宋体" w:hAnsi="宋体" w:cs="宋体"/>
          <w:kern w:val="0"/>
          <w:sz w:val="24"/>
          <w:szCs w:val="24"/>
        </w:rPr>
        <w:t>，以及赛事相关证件、小件物料（不干胶、会旗、台签架子等）。</w:t>
      </w:r>
    </w:p>
    <w:p w14:paraId="17740D2B">
      <w:pPr>
        <w:pStyle w:val="24"/>
        <w:widowControl/>
        <w:shd w:val="clear" w:color="auto" w:fill="FFFFFF"/>
        <w:spacing w:line="440" w:lineRule="exact"/>
        <w:ind w:firstLine="482"/>
        <w:jc w:val="left"/>
        <w:rPr>
          <w:rFonts w:ascii="宋体" w:hAnsi="宋体" w:cs="宋体"/>
          <w:b/>
          <w:kern w:val="0"/>
          <w:sz w:val="24"/>
          <w:szCs w:val="24"/>
        </w:rPr>
      </w:pPr>
      <w:bookmarkStart w:id="5" w:name="_Toc485302978"/>
      <w:r>
        <w:rPr>
          <w:rFonts w:hint="eastAsia" w:ascii="宋体" w:hAnsi="宋体" w:cs="宋体"/>
          <w:b/>
          <w:kern w:val="0"/>
          <w:sz w:val="24"/>
          <w:szCs w:val="24"/>
        </w:rPr>
        <w:t>3.形象设计和宣传服务内容及要求</w:t>
      </w:r>
      <w:bookmarkEnd w:id="5"/>
    </w:p>
    <w:p w14:paraId="02BA978A">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3.1服务内容</w:t>
      </w:r>
    </w:p>
    <w:p w14:paraId="438C45E6">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3.1.1中标人需设计趣味运动会的LOGO、背景板、秩序册、横幅等统一的元素，使趣味运动会场地具有整体性。</w:t>
      </w:r>
    </w:p>
    <w:p w14:paraId="561A8375">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3.1.2设计样稿应按照采购人要求进行修改，至确认为止。</w:t>
      </w:r>
    </w:p>
    <w:p w14:paraId="3601D298">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3.1.3中标人需</w:t>
      </w:r>
      <w:r>
        <w:rPr>
          <w:rFonts w:hint="eastAsia" w:ascii="宋体" w:hAnsi="宋体"/>
          <w:sz w:val="24"/>
          <w:szCs w:val="24"/>
        </w:rPr>
        <w:t>对活动场地氛围营造（横幅、标语、海报、板报、彩旗等），活动中影像拍摄视频、图片直播和编辑宣传，进一步扩大影响力</w:t>
      </w:r>
      <w:r>
        <w:rPr>
          <w:rFonts w:hint="eastAsia" w:ascii="宋体" w:hAnsi="宋体" w:cs="宋体"/>
          <w:kern w:val="0"/>
          <w:sz w:val="24"/>
          <w:szCs w:val="24"/>
        </w:rPr>
        <w:t>，赛后制作运动会花絮手册和视频集锦。</w:t>
      </w:r>
    </w:p>
    <w:p w14:paraId="7E1350D1">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3.1.4赛场常规布置：条幅、指示牌、观众区警戒带、彩旗。</w:t>
      </w:r>
    </w:p>
    <w:p w14:paraId="7C229B4E">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cs="宋体"/>
          <w:kern w:val="0"/>
          <w:sz w:val="24"/>
          <w:szCs w:val="24"/>
        </w:rPr>
        <w:t>3.2服务要求</w:t>
      </w:r>
    </w:p>
    <w:p w14:paraId="25937B94">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sz w:val="24"/>
          <w:szCs w:val="24"/>
        </w:rPr>
        <w:t>3.2.1负责整个活动后勤保障工作：包括场地规划、场地布置、运动会所需道具、场地物品管理、突发事件的应急预案、后勤服务等</w:t>
      </w:r>
      <w:r>
        <w:rPr>
          <w:rFonts w:hint="eastAsia" w:ascii="宋体" w:hAnsi="宋体" w:cs="宋体"/>
          <w:kern w:val="0"/>
          <w:sz w:val="24"/>
          <w:szCs w:val="24"/>
        </w:rPr>
        <w:t>。</w:t>
      </w:r>
    </w:p>
    <w:p w14:paraId="28156EE5">
      <w:pPr>
        <w:pStyle w:val="24"/>
        <w:widowControl/>
        <w:shd w:val="clear" w:color="auto" w:fill="FFFFFF"/>
        <w:spacing w:line="440" w:lineRule="exact"/>
        <w:ind w:firstLine="480"/>
        <w:jc w:val="left"/>
        <w:rPr>
          <w:rFonts w:ascii="宋体" w:hAnsi="宋体" w:cs="宋体"/>
          <w:kern w:val="0"/>
          <w:sz w:val="24"/>
          <w:szCs w:val="24"/>
        </w:rPr>
      </w:pPr>
      <w:r>
        <w:rPr>
          <w:rFonts w:hint="eastAsia" w:ascii="宋体" w:hAnsi="宋体"/>
          <w:sz w:val="24"/>
          <w:szCs w:val="24"/>
        </w:rPr>
        <w:t>3.2.2负责提供工作人员：包括活动总指挥、主持人员、裁判人员、检录人员、区域引导人员、安保人员等</w:t>
      </w:r>
      <w:r>
        <w:rPr>
          <w:rFonts w:hint="eastAsia" w:ascii="宋体" w:hAnsi="宋体" w:cs="宋体"/>
          <w:kern w:val="0"/>
          <w:sz w:val="24"/>
          <w:szCs w:val="24"/>
        </w:rPr>
        <w:t>。</w:t>
      </w:r>
    </w:p>
    <w:p w14:paraId="0897F04B">
      <w:pPr>
        <w:spacing w:line="460" w:lineRule="exact"/>
        <w:ind w:firstLine="560" w:firstLineChars="200"/>
        <w:rPr>
          <w:rFonts w:ascii="微软雅黑" w:hAnsi="微软雅黑" w:eastAsia="微软雅黑" w:cs="宋体"/>
          <w:b/>
          <w:color w:val="000000"/>
          <w:kern w:val="0"/>
          <w:sz w:val="28"/>
          <w:szCs w:val="28"/>
        </w:rPr>
      </w:pPr>
      <w:r>
        <w:rPr>
          <w:rFonts w:hint="eastAsia" w:ascii="微软雅黑" w:hAnsi="微软雅黑" w:eastAsia="微软雅黑" w:cs="宋体"/>
          <w:b/>
          <w:color w:val="000000"/>
          <w:kern w:val="0"/>
          <w:sz w:val="28"/>
          <w:szCs w:val="28"/>
        </w:rPr>
        <w:t xml:space="preserve">二、商务条件 </w:t>
      </w:r>
    </w:p>
    <w:p w14:paraId="2FE5E0B8">
      <w:pPr>
        <w:widowControl/>
        <w:shd w:val="clear" w:color="auto" w:fill="FFFFFF"/>
        <w:spacing w:line="400" w:lineRule="exact"/>
        <w:ind w:firstLine="480" w:firstLineChars="200"/>
        <w:jc w:val="left"/>
        <w:rPr>
          <w:rFonts w:ascii="宋体" w:hAnsi="宋体" w:cs="宋体"/>
          <w:bCs/>
          <w:kern w:val="0"/>
          <w:sz w:val="24"/>
          <w:szCs w:val="24"/>
          <w:u w:val="single"/>
        </w:rPr>
      </w:pPr>
      <w:r>
        <w:rPr>
          <w:rFonts w:ascii="宋体" w:hAnsi="宋体" w:cs="宋体"/>
          <w:bCs/>
          <w:kern w:val="0"/>
          <w:sz w:val="24"/>
          <w:szCs w:val="24"/>
        </w:rPr>
        <w:t>1、交付地点：</w:t>
      </w:r>
      <w:r>
        <w:rPr>
          <w:rFonts w:hint="eastAsia" w:ascii="宋体" w:hAnsi="宋体" w:cs="宋体"/>
          <w:bCs/>
          <w:kern w:val="0"/>
          <w:sz w:val="24"/>
          <w:szCs w:val="24"/>
          <w:u w:val="single"/>
        </w:rPr>
        <w:t>厦门市仙岳医院工会</w:t>
      </w:r>
    </w:p>
    <w:p w14:paraId="6A01BC8E">
      <w:pPr>
        <w:widowControl/>
        <w:shd w:val="clear" w:color="auto" w:fill="FFFFFF"/>
        <w:spacing w:line="400" w:lineRule="exact"/>
        <w:ind w:firstLine="480" w:firstLineChars="200"/>
        <w:jc w:val="left"/>
        <w:rPr>
          <w:rFonts w:ascii="宋体" w:hAnsi="宋体" w:cs="宋体"/>
          <w:bCs/>
          <w:kern w:val="0"/>
          <w:sz w:val="24"/>
          <w:szCs w:val="24"/>
        </w:rPr>
      </w:pPr>
      <w:r>
        <w:rPr>
          <w:rFonts w:ascii="宋体" w:hAnsi="宋体" w:cs="宋体"/>
          <w:bCs/>
          <w:kern w:val="0"/>
          <w:sz w:val="24"/>
          <w:szCs w:val="24"/>
        </w:rPr>
        <w:t>2、交付时间：</w:t>
      </w:r>
    </w:p>
    <w:p w14:paraId="5095D4F4">
      <w:pPr>
        <w:widowControl/>
        <w:shd w:val="clear" w:color="auto" w:fill="FFFFFF"/>
        <w:spacing w:line="400" w:lineRule="exact"/>
        <w:ind w:firstLine="480" w:firstLineChars="200"/>
        <w:jc w:val="left"/>
        <w:rPr>
          <w:rFonts w:ascii="宋体" w:hAnsi="宋体" w:cs="宋体"/>
          <w:kern w:val="0"/>
          <w:sz w:val="24"/>
          <w:szCs w:val="24"/>
          <w:u w:val="single"/>
        </w:rPr>
      </w:pPr>
      <w:r>
        <w:rPr>
          <w:rFonts w:hint="eastAsia" w:ascii="宋体" w:hAnsi="宋体" w:cs="宋体"/>
          <w:bCs/>
          <w:kern w:val="0"/>
          <w:sz w:val="24"/>
          <w:szCs w:val="24"/>
        </w:rPr>
        <w:t>策划及筹备期：</w:t>
      </w:r>
      <w:r>
        <w:rPr>
          <w:rFonts w:hint="eastAsia" w:ascii="宋体" w:hAnsi="宋体" w:cs="宋体"/>
          <w:kern w:val="0"/>
          <w:sz w:val="24"/>
          <w:szCs w:val="24"/>
          <w:u w:val="single"/>
        </w:rPr>
        <w:t>自合同签订之日起10天内完成策划及筹备并验收合格；</w:t>
      </w:r>
    </w:p>
    <w:p w14:paraId="7FB42966">
      <w:pPr>
        <w:widowControl/>
        <w:shd w:val="clear" w:color="auto" w:fill="FFFFFF"/>
        <w:spacing w:line="400" w:lineRule="exact"/>
        <w:ind w:firstLine="480" w:firstLineChars="200"/>
        <w:jc w:val="left"/>
        <w:rPr>
          <w:rFonts w:ascii="宋体" w:hAnsi="宋体" w:cs="宋体"/>
          <w:kern w:val="0"/>
          <w:sz w:val="24"/>
          <w:szCs w:val="24"/>
          <w:u w:val="single"/>
        </w:rPr>
      </w:pPr>
      <w:r>
        <w:rPr>
          <w:rFonts w:hint="eastAsia" w:ascii="宋体" w:hAnsi="宋体" w:cs="宋体"/>
          <w:kern w:val="0"/>
          <w:sz w:val="24"/>
          <w:szCs w:val="24"/>
        </w:rPr>
        <w:t>服务期限：</w:t>
      </w:r>
      <w:r>
        <w:rPr>
          <w:rFonts w:hint="eastAsia" w:ascii="宋体" w:hAnsi="宋体" w:cs="宋体"/>
          <w:kern w:val="0"/>
          <w:sz w:val="24"/>
          <w:szCs w:val="24"/>
          <w:u w:val="single"/>
        </w:rPr>
        <w:t>自合同签订之日起至趣味运动会完结并通过整体评估验收。</w:t>
      </w:r>
    </w:p>
    <w:p w14:paraId="78FC9419">
      <w:pPr>
        <w:widowControl/>
        <w:shd w:val="clear" w:color="auto" w:fill="FFFFFF"/>
        <w:spacing w:line="400" w:lineRule="exact"/>
        <w:ind w:firstLine="480" w:firstLineChars="200"/>
        <w:jc w:val="left"/>
        <w:rPr>
          <w:rFonts w:ascii="宋体" w:hAnsi="宋体" w:cs="宋体"/>
          <w:bCs/>
          <w:kern w:val="0"/>
          <w:sz w:val="24"/>
          <w:szCs w:val="24"/>
        </w:rPr>
      </w:pPr>
      <w:r>
        <w:rPr>
          <w:rFonts w:ascii="宋体" w:hAnsi="宋体" w:cs="宋体"/>
          <w:bCs/>
          <w:kern w:val="0"/>
          <w:sz w:val="24"/>
          <w:szCs w:val="24"/>
        </w:rPr>
        <w:t>3、交付条件：</w:t>
      </w:r>
      <w:r>
        <w:rPr>
          <w:rFonts w:hint="eastAsia" w:ascii="宋体" w:hAnsi="宋体" w:cs="宋体"/>
          <w:kern w:val="0"/>
          <w:sz w:val="24"/>
          <w:szCs w:val="24"/>
          <w:u w:val="single"/>
        </w:rPr>
        <w:t>验收合格。</w:t>
      </w:r>
    </w:p>
    <w:p w14:paraId="1ECD0F7F">
      <w:pPr>
        <w:widowControl/>
        <w:shd w:val="clear" w:color="auto" w:fill="FFFFFF"/>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 xml:space="preserve">5、支付方式： </w:t>
      </w:r>
    </w:p>
    <w:p w14:paraId="5E0A04EC">
      <w:pPr>
        <w:widowControl/>
        <w:shd w:val="clear" w:color="auto" w:fill="FFFFFF"/>
        <w:spacing w:line="400" w:lineRule="exact"/>
        <w:ind w:firstLine="480" w:firstLineChars="200"/>
        <w:jc w:val="left"/>
        <w:rPr>
          <w:rFonts w:ascii="宋体" w:hAnsi="宋体" w:cs="宋体"/>
          <w:kern w:val="0"/>
          <w:sz w:val="24"/>
          <w:szCs w:val="24"/>
          <w:u w:val="single"/>
        </w:rPr>
      </w:pPr>
      <w:r>
        <w:rPr>
          <w:rFonts w:hint="eastAsia" w:ascii="宋体" w:hAnsi="宋体" w:cs="宋体"/>
          <w:kern w:val="0"/>
          <w:sz w:val="24"/>
          <w:szCs w:val="24"/>
          <w:u w:val="single"/>
        </w:rPr>
        <w:t>运动会开完后15个工作日办理全额付款。</w:t>
      </w:r>
    </w:p>
    <w:p w14:paraId="13F38EEF">
      <w:pPr>
        <w:widowControl/>
        <w:shd w:val="clear" w:color="auto" w:fill="FFFFFF"/>
        <w:spacing w:before="75" w:after="75"/>
        <w:jc w:val="left"/>
        <w:rPr>
          <w:rFonts w:ascii="微软雅黑" w:hAnsi="微软雅黑" w:eastAsia="微软雅黑"/>
          <w:b/>
          <w:color w:val="000000"/>
          <w:sz w:val="30"/>
          <w:szCs w:val="30"/>
        </w:rPr>
      </w:pPr>
      <w:r>
        <w:rPr>
          <w:rFonts w:hint="eastAsia" w:ascii="微软雅黑" w:hAnsi="微软雅黑" w:eastAsia="微软雅黑"/>
          <w:b/>
          <w:color w:val="000000"/>
          <w:sz w:val="30"/>
          <w:szCs w:val="30"/>
        </w:rPr>
        <w:t>补充说明：</w:t>
      </w:r>
    </w:p>
    <w:p w14:paraId="4A9C9AF7">
      <w:pPr>
        <w:widowControl/>
        <w:shd w:val="clear" w:color="auto" w:fill="FFFFFF"/>
        <w:spacing w:line="400" w:lineRule="exact"/>
        <w:ind w:firstLine="482" w:firstLineChars="200"/>
        <w:jc w:val="left"/>
        <w:rPr>
          <w:rFonts w:ascii="宋体" w:hAnsi="宋体" w:cs="宋体"/>
          <w:b/>
          <w:kern w:val="0"/>
          <w:sz w:val="24"/>
          <w:szCs w:val="24"/>
        </w:rPr>
      </w:pPr>
      <w:r>
        <w:rPr>
          <w:rFonts w:hint="eastAsia" w:ascii="宋体" w:hAnsi="宋体" w:cs="宋体"/>
          <w:b/>
          <w:kern w:val="0"/>
          <w:sz w:val="24"/>
          <w:szCs w:val="24"/>
        </w:rPr>
        <w:t>6、商务响应要求</w:t>
      </w:r>
    </w:p>
    <w:p w14:paraId="0DDFBF4F">
      <w:pPr>
        <w:widowControl/>
        <w:shd w:val="clear" w:color="auto" w:fill="FFFFFF"/>
        <w:spacing w:line="400" w:lineRule="exact"/>
        <w:ind w:firstLine="480" w:firstLineChars="200"/>
        <w:jc w:val="left"/>
        <w:rPr>
          <w:rFonts w:ascii="宋体" w:hAnsi="宋体" w:cs="宋体"/>
          <w:kern w:val="0"/>
          <w:sz w:val="24"/>
          <w:szCs w:val="24"/>
        </w:rPr>
      </w:pPr>
      <w:r>
        <w:rPr>
          <w:rFonts w:hint="eastAsia" w:ascii="宋体" w:hAnsi="宋体" w:cs="宋体"/>
          <w:kern w:val="0"/>
          <w:sz w:val="24"/>
          <w:szCs w:val="24"/>
        </w:rPr>
        <w:t>6.1投标人应具有良好的商业信誉和健全的财务会计制度，具有履行合同所必需的设备和专业技术能力，有依法缴纳税收和社会保障资金的良好记录。</w:t>
      </w:r>
    </w:p>
    <w:p w14:paraId="23083286">
      <w:pPr>
        <w:widowControl/>
        <w:shd w:val="clear" w:color="auto" w:fill="FFFFFF"/>
        <w:spacing w:line="400" w:lineRule="exact"/>
        <w:ind w:firstLine="480" w:firstLineChars="200"/>
        <w:jc w:val="left"/>
        <w:rPr>
          <w:rFonts w:ascii="宋体" w:hAnsi="宋体" w:cs="宋体"/>
          <w:kern w:val="0"/>
          <w:sz w:val="24"/>
          <w:szCs w:val="24"/>
        </w:rPr>
      </w:pPr>
      <w:r>
        <w:rPr>
          <w:rFonts w:hint="eastAsia" w:ascii="宋体" w:hAnsi="宋体" w:cs="宋体"/>
          <w:kern w:val="0"/>
          <w:sz w:val="24"/>
          <w:szCs w:val="24"/>
        </w:rPr>
        <w:t>6.2投标人应提供企业履约能力基本情况的说明，</w:t>
      </w:r>
      <w:r>
        <w:rPr>
          <w:rFonts w:hint="eastAsia" w:ascii="宋体" w:hAnsi="宋体"/>
          <w:sz w:val="24"/>
        </w:rPr>
        <w:t>及其20</w:t>
      </w:r>
      <w:r>
        <w:rPr>
          <w:rFonts w:ascii="宋体" w:hAnsi="宋体"/>
          <w:sz w:val="24"/>
        </w:rPr>
        <w:t>2</w:t>
      </w:r>
      <w:r>
        <w:rPr>
          <w:rFonts w:hint="eastAsia" w:ascii="宋体" w:hAnsi="宋体"/>
          <w:sz w:val="24"/>
          <w:lang w:val="en-US" w:eastAsia="zh-CN"/>
        </w:rPr>
        <w:t>2</w:t>
      </w:r>
      <w:r>
        <w:rPr>
          <w:rFonts w:hint="eastAsia" w:ascii="宋体" w:hAnsi="宋体"/>
          <w:sz w:val="24"/>
        </w:rPr>
        <w:t>年1月1日至今（以合同签订时间为准）承办大型趣味运动会等类似项目的业绩有效证明文件。</w:t>
      </w:r>
    </w:p>
    <w:p w14:paraId="0EE905B7">
      <w:pPr>
        <w:widowControl/>
        <w:shd w:val="clear" w:color="auto" w:fill="FFFFFF"/>
        <w:spacing w:line="400" w:lineRule="exact"/>
        <w:ind w:firstLine="482" w:firstLineChars="200"/>
        <w:jc w:val="left"/>
        <w:rPr>
          <w:rFonts w:ascii="宋体" w:hAnsi="宋体" w:cs="宋体"/>
          <w:b/>
          <w:kern w:val="0"/>
          <w:sz w:val="24"/>
          <w:szCs w:val="24"/>
        </w:rPr>
      </w:pPr>
      <w:r>
        <w:rPr>
          <w:rFonts w:hint="eastAsia" w:ascii="宋体" w:hAnsi="宋体" w:cs="宋体"/>
          <w:b/>
          <w:kern w:val="0"/>
          <w:sz w:val="24"/>
          <w:szCs w:val="24"/>
        </w:rPr>
        <w:t>7、投标报价要求</w:t>
      </w:r>
    </w:p>
    <w:p w14:paraId="6143A151">
      <w:pPr>
        <w:spacing w:line="460" w:lineRule="exact"/>
        <w:ind w:left="425"/>
        <w:rPr>
          <w:rFonts w:ascii="宋体" w:hAnsi="宋体"/>
          <w:sz w:val="24"/>
          <w:szCs w:val="24"/>
        </w:rPr>
      </w:pPr>
      <w:r>
        <w:rPr>
          <w:rFonts w:hint="eastAsia" w:ascii="宋体" w:hAnsi="宋体" w:cs="宋体"/>
          <w:kern w:val="0"/>
          <w:sz w:val="24"/>
          <w:szCs w:val="24"/>
        </w:rPr>
        <w:t>7.1</w:t>
      </w:r>
      <w:r>
        <w:rPr>
          <w:rFonts w:hint="eastAsia" w:ascii="宋体" w:hAnsi="宋体"/>
          <w:sz w:val="24"/>
          <w:szCs w:val="24"/>
        </w:rPr>
        <w:t>本项目为整体招标，投标人必须对招标项目的所有内容进行报价响应，不得对招标内容拆分报价，不完整响应或拆分报价的将导致无效投标。</w:t>
      </w:r>
    </w:p>
    <w:p w14:paraId="31B31D03">
      <w:pPr>
        <w:tabs>
          <w:tab w:val="left" w:pos="964"/>
        </w:tabs>
        <w:spacing w:line="460" w:lineRule="exact"/>
        <w:ind w:left="426"/>
        <w:rPr>
          <w:rFonts w:ascii="宋体" w:hAnsi="宋体"/>
          <w:sz w:val="24"/>
          <w:szCs w:val="24"/>
        </w:rPr>
      </w:pPr>
      <w:r>
        <w:rPr>
          <w:rFonts w:hint="eastAsia" w:ascii="宋体" w:hAnsi="宋体"/>
          <w:sz w:val="24"/>
          <w:szCs w:val="24"/>
        </w:rPr>
        <w:t>7.2报价以人民币为货币单位，应分单价、小计和总价。</w:t>
      </w:r>
    </w:p>
    <w:p w14:paraId="3E167477">
      <w:pPr>
        <w:spacing w:line="460" w:lineRule="exact"/>
        <w:ind w:left="425"/>
        <w:rPr>
          <w:rFonts w:ascii="宋体" w:hAnsi="宋体"/>
          <w:sz w:val="24"/>
          <w:szCs w:val="24"/>
        </w:rPr>
      </w:pPr>
      <w:r>
        <w:rPr>
          <w:rFonts w:hint="eastAsia" w:ascii="宋体" w:hAnsi="宋体"/>
          <w:b/>
          <w:sz w:val="24"/>
          <w:szCs w:val="24"/>
        </w:rPr>
        <w:t>7.3本项目设有最高限价，投标报价超过该限价的为无效报价。</w:t>
      </w:r>
    </w:p>
    <w:p w14:paraId="51234EB2">
      <w:pPr>
        <w:spacing w:line="460" w:lineRule="exact"/>
        <w:ind w:left="425"/>
        <w:rPr>
          <w:rFonts w:ascii="宋体" w:hAnsi="宋体"/>
          <w:sz w:val="24"/>
          <w:szCs w:val="24"/>
        </w:rPr>
      </w:pPr>
      <w:r>
        <w:rPr>
          <w:rFonts w:hint="eastAsia" w:ascii="宋体" w:hAnsi="宋体"/>
          <w:sz w:val="24"/>
          <w:szCs w:val="24"/>
        </w:rPr>
        <w:t>7.4本项目总报价为本项赛事的相关方案设计、宣传、策划、赛事组织、项目运作直至结束所发生的一切费用，包括但不限于赛事组织、器材、裁判员、比赛监督及执行人员的工作补贴，培训、赛事的宣传推广、活动所需设备设施的采购或租赁费用、开展活动须向政府缴交的规费、各职能机构工作运行、评估和服务奖励、税收等。</w:t>
      </w:r>
    </w:p>
    <w:p w14:paraId="3CE095C6">
      <w:pPr>
        <w:spacing w:line="460" w:lineRule="exact"/>
        <w:ind w:left="425"/>
        <w:rPr>
          <w:rFonts w:ascii="宋体" w:hAnsi="宋体"/>
          <w:sz w:val="24"/>
          <w:szCs w:val="24"/>
        </w:rPr>
      </w:pPr>
      <w:r>
        <w:rPr>
          <w:rFonts w:hint="eastAsia" w:ascii="宋体" w:hAnsi="宋体"/>
          <w:sz w:val="24"/>
          <w:szCs w:val="24"/>
        </w:rPr>
        <w:t>7.5</w:t>
      </w:r>
      <w:r>
        <w:rPr>
          <w:rFonts w:ascii="宋体" w:hAnsi="宋体"/>
          <w:sz w:val="24"/>
          <w:szCs w:val="24"/>
        </w:rPr>
        <w:t>投标人对本项目只能有一个报价，招标采购单位不接受有选择的报价</w:t>
      </w:r>
      <w:r>
        <w:rPr>
          <w:rFonts w:hint="eastAsia" w:ascii="宋体" w:hAnsi="宋体"/>
          <w:sz w:val="24"/>
          <w:szCs w:val="24"/>
        </w:rPr>
        <w:t>。</w:t>
      </w:r>
    </w:p>
    <w:p w14:paraId="1B32CE66">
      <w:pPr>
        <w:spacing w:beforeLines="25" w:afterLines="25" w:line="400" w:lineRule="exact"/>
        <w:jc w:val="center"/>
        <w:rPr>
          <w:rFonts w:ascii="宋体" w:hAnsi="宋体"/>
          <w:b/>
          <w:color w:val="000000"/>
          <w:sz w:val="28"/>
          <w:szCs w:val="28"/>
        </w:rPr>
      </w:pPr>
      <w:r>
        <w:rPr>
          <w:rFonts w:ascii="宋体" w:hAnsi="宋体" w:eastAsia="微软雅黑" w:cs="宋体"/>
          <w:b/>
          <w:kern w:val="0"/>
          <w:sz w:val="28"/>
          <w:szCs w:val="28"/>
          <w:shd w:val="pct10" w:color="auto" w:fill="FFFFFF"/>
        </w:rPr>
        <w:br w:type="page"/>
      </w:r>
      <w:r>
        <w:rPr>
          <w:rFonts w:hint="eastAsia" w:ascii="宋体" w:hAnsi="宋体"/>
          <w:b/>
          <w:color w:val="000000"/>
          <w:sz w:val="36"/>
          <w:szCs w:val="36"/>
        </w:rPr>
        <w:t>评分标准</w:t>
      </w:r>
    </w:p>
    <w:p w14:paraId="2810B277">
      <w:pPr>
        <w:spacing w:line="360" w:lineRule="auto"/>
        <w:ind w:firstLine="354" w:firstLineChars="147"/>
        <w:rPr>
          <w:rFonts w:ascii="宋体" w:hAnsi="宋体"/>
          <w:sz w:val="24"/>
        </w:rPr>
      </w:pPr>
      <w:bookmarkStart w:id="6" w:name="_Hlk26087943"/>
      <w:r>
        <w:rPr>
          <w:rStyle w:val="12"/>
          <w:rFonts w:hint="eastAsia" w:ascii="宋体" w:hAnsi="宋体" w:cs="Arial"/>
          <w:sz w:val="24"/>
        </w:rPr>
        <w:t>1.1 技术分F1</w:t>
      </w:r>
      <w:bookmarkEnd w:id="6"/>
      <w:r>
        <w:rPr>
          <w:rFonts w:hint="eastAsia" w:ascii="宋体" w:hAnsi="宋体"/>
          <w:b/>
          <w:sz w:val="24"/>
        </w:rPr>
        <w:t>（按满分</w:t>
      </w:r>
      <w:r>
        <w:rPr>
          <w:rFonts w:ascii="宋体" w:hAnsi="宋体"/>
          <w:b/>
          <w:color w:val="C00000"/>
          <w:sz w:val="24"/>
        </w:rPr>
        <w:t>55</w:t>
      </w:r>
      <w:r>
        <w:rPr>
          <w:rFonts w:hint="eastAsia" w:ascii="宋体" w:hAnsi="宋体"/>
          <w:b/>
          <w:sz w:val="24"/>
        </w:rPr>
        <w:t>分打分）</w:t>
      </w:r>
    </w:p>
    <w:tbl>
      <w:tblPr>
        <w:tblStyle w:val="9"/>
        <w:tblW w:w="906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84"/>
        <w:gridCol w:w="7339"/>
        <w:gridCol w:w="744"/>
      </w:tblGrid>
      <w:tr w14:paraId="20B917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984" w:type="dxa"/>
            <w:tcBorders>
              <w:top w:val="single" w:color="auto" w:sz="6" w:space="0"/>
              <w:left w:val="single" w:color="auto" w:sz="6" w:space="0"/>
              <w:bottom w:val="single" w:color="auto" w:sz="4" w:space="0"/>
              <w:right w:val="single" w:color="auto" w:sz="4" w:space="0"/>
            </w:tcBorders>
            <w:vAlign w:val="center"/>
          </w:tcPr>
          <w:p w14:paraId="0AF4CA70">
            <w:pPr>
              <w:pStyle w:val="31"/>
              <w:autoSpaceDE w:val="0"/>
              <w:ind w:left="-38" w:leftChars="-42" w:right="-84" w:rightChars="-40" w:hanging="50" w:hangingChars="21"/>
              <w:jc w:val="center"/>
              <w:rPr>
                <w:rFonts w:cs="Arial"/>
                <w:bCs/>
                <w:kern w:val="10"/>
              </w:rPr>
            </w:pPr>
            <w:r>
              <w:rPr>
                <w:rFonts w:hint="eastAsia" w:cs="Arial"/>
                <w:bCs/>
                <w:kern w:val="10"/>
              </w:rPr>
              <w:t>序号</w:t>
            </w:r>
          </w:p>
        </w:tc>
        <w:tc>
          <w:tcPr>
            <w:tcW w:w="7339" w:type="dxa"/>
            <w:tcBorders>
              <w:top w:val="single" w:color="auto" w:sz="6" w:space="0"/>
              <w:left w:val="single" w:color="auto" w:sz="4" w:space="0"/>
              <w:bottom w:val="single" w:color="auto" w:sz="4" w:space="0"/>
              <w:right w:val="single" w:color="auto" w:sz="4" w:space="0"/>
            </w:tcBorders>
            <w:vAlign w:val="center"/>
          </w:tcPr>
          <w:p w14:paraId="50A31960">
            <w:pPr>
              <w:pStyle w:val="31"/>
              <w:autoSpaceDE w:val="0"/>
              <w:jc w:val="center"/>
              <w:rPr>
                <w:rFonts w:cs="Arial"/>
                <w:bCs/>
                <w:kern w:val="2"/>
              </w:rPr>
            </w:pPr>
            <w:r>
              <w:rPr>
                <w:rFonts w:hint="eastAsia"/>
              </w:rPr>
              <w:t>评分细则</w:t>
            </w:r>
          </w:p>
        </w:tc>
        <w:tc>
          <w:tcPr>
            <w:tcW w:w="744" w:type="dxa"/>
            <w:tcBorders>
              <w:top w:val="single" w:color="auto" w:sz="6" w:space="0"/>
              <w:left w:val="single" w:color="auto" w:sz="4" w:space="0"/>
              <w:bottom w:val="single" w:color="auto" w:sz="4" w:space="0"/>
              <w:right w:val="single" w:color="auto" w:sz="6" w:space="0"/>
            </w:tcBorders>
            <w:vAlign w:val="center"/>
          </w:tcPr>
          <w:p w14:paraId="0D1A81EA">
            <w:pPr>
              <w:pStyle w:val="31"/>
              <w:autoSpaceDE w:val="0"/>
              <w:jc w:val="center"/>
              <w:rPr>
                <w:kern w:val="2"/>
              </w:rPr>
            </w:pPr>
            <w:r>
              <w:rPr>
                <w:rFonts w:hint="eastAsia"/>
                <w:kern w:val="2"/>
              </w:rPr>
              <w:t>满分</w:t>
            </w:r>
          </w:p>
          <w:p w14:paraId="29453B5B">
            <w:pPr>
              <w:pStyle w:val="31"/>
              <w:autoSpaceDE w:val="0"/>
              <w:jc w:val="center"/>
              <w:rPr>
                <w:rFonts w:cs="Arial"/>
                <w:bCs/>
                <w:kern w:val="2"/>
              </w:rPr>
            </w:pPr>
            <w:r>
              <w:rPr>
                <w:rFonts w:hint="eastAsia" w:cs="Arial"/>
                <w:bCs/>
                <w:kern w:val="2"/>
              </w:rPr>
              <w:t>分值</w:t>
            </w:r>
          </w:p>
        </w:tc>
      </w:tr>
      <w:tr w14:paraId="3BC835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984" w:type="dxa"/>
            <w:tcBorders>
              <w:top w:val="single" w:color="auto" w:sz="4" w:space="0"/>
              <w:left w:val="single" w:color="auto" w:sz="6" w:space="0"/>
              <w:bottom w:val="single" w:color="auto" w:sz="4" w:space="0"/>
              <w:right w:val="single" w:color="auto" w:sz="4" w:space="0"/>
            </w:tcBorders>
            <w:vAlign w:val="center"/>
          </w:tcPr>
          <w:p w14:paraId="7BE4DC8F">
            <w:pPr>
              <w:numPr>
                <w:ilvl w:val="0"/>
                <w:numId w:val="2"/>
              </w:numPr>
              <w:ind w:right="-63" w:rightChars="-30"/>
              <w:jc w:val="center"/>
              <w:rPr>
                <w:rFonts w:ascii="宋体" w:hAnsi="宋体" w:cs="宋体"/>
                <w:kern w:val="0"/>
                <w:sz w:val="24"/>
              </w:rPr>
            </w:pPr>
          </w:p>
        </w:tc>
        <w:tc>
          <w:tcPr>
            <w:tcW w:w="7339" w:type="dxa"/>
            <w:tcBorders>
              <w:top w:val="inset" w:color="auto" w:sz="6" w:space="0"/>
              <w:left w:val="inset" w:color="auto" w:sz="6" w:space="0"/>
              <w:bottom w:val="inset" w:color="auto" w:sz="6" w:space="0"/>
              <w:right w:val="inset" w:color="auto" w:sz="6" w:space="0"/>
            </w:tcBorders>
          </w:tcPr>
          <w:p w14:paraId="09CC593E">
            <w:pPr>
              <w:pStyle w:val="31"/>
              <w:autoSpaceDE w:val="0"/>
              <w:jc w:val="both"/>
            </w:pPr>
            <w:r>
              <w:rPr>
                <w:rFonts w:hint="eastAsia"/>
              </w:rPr>
              <w:t>根据供应商提供的赛前的筹划方案进行评价：是否具体完整、详细、可行性强。满足要求的，得4</w:t>
            </w:r>
            <w:r>
              <w:t>-5</w:t>
            </w:r>
            <w:r>
              <w:rPr>
                <w:rFonts w:hint="eastAsia"/>
              </w:rPr>
              <w:t>分；基本可行的，得</w:t>
            </w:r>
            <w:r>
              <w:t>1-3</w:t>
            </w:r>
            <w:r>
              <w:rPr>
                <w:rFonts w:hint="eastAsia"/>
              </w:rPr>
              <w:t>分；其他视情况不得分。</w:t>
            </w:r>
          </w:p>
        </w:tc>
        <w:tc>
          <w:tcPr>
            <w:tcW w:w="744" w:type="dxa"/>
            <w:tcBorders>
              <w:top w:val="single" w:color="auto" w:sz="4" w:space="0"/>
              <w:left w:val="single" w:color="auto" w:sz="4" w:space="0"/>
              <w:bottom w:val="single" w:color="auto" w:sz="4" w:space="0"/>
              <w:right w:val="single" w:color="auto" w:sz="6" w:space="0"/>
            </w:tcBorders>
            <w:vAlign w:val="center"/>
          </w:tcPr>
          <w:p w14:paraId="0FC62A4D">
            <w:pPr>
              <w:pStyle w:val="31"/>
              <w:autoSpaceDE w:val="0"/>
              <w:jc w:val="center"/>
              <w:rPr>
                <w:rFonts w:cs="Arial"/>
              </w:rPr>
            </w:pPr>
            <w:r>
              <w:t>5</w:t>
            </w:r>
          </w:p>
        </w:tc>
      </w:tr>
      <w:tr w14:paraId="5440E3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984" w:type="dxa"/>
            <w:tcBorders>
              <w:top w:val="single" w:color="auto" w:sz="4" w:space="0"/>
              <w:left w:val="single" w:color="auto" w:sz="6" w:space="0"/>
              <w:bottom w:val="single" w:color="auto" w:sz="4" w:space="0"/>
              <w:right w:val="single" w:color="auto" w:sz="4" w:space="0"/>
            </w:tcBorders>
            <w:vAlign w:val="center"/>
          </w:tcPr>
          <w:p w14:paraId="4D03983B">
            <w:pPr>
              <w:numPr>
                <w:ilvl w:val="0"/>
                <w:numId w:val="2"/>
              </w:numPr>
              <w:ind w:right="-63" w:rightChars="-30"/>
              <w:jc w:val="center"/>
              <w:rPr>
                <w:rFonts w:ascii="宋体" w:hAnsi="宋体" w:cs="宋体"/>
                <w:kern w:val="0"/>
                <w:sz w:val="24"/>
              </w:rPr>
            </w:pPr>
          </w:p>
        </w:tc>
        <w:tc>
          <w:tcPr>
            <w:tcW w:w="7339" w:type="dxa"/>
            <w:tcBorders>
              <w:top w:val="inset" w:color="auto" w:sz="6" w:space="0"/>
              <w:left w:val="inset" w:color="auto" w:sz="6" w:space="0"/>
              <w:bottom w:val="inset" w:color="auto" w:sz="6" w:space="0"/>
              <w:right w:val="inset" w:color="auto" w:sz="6" w:space="0"/>
            </w:tcBorders>
          </w:tcPr>
          <w:p w14:paraId="51A3E54F">
            <w:pPr>
              <w:pStyle w:val="31"/>
              <w:autoSpaceDE w:val="0"/>
              <w:jc w:val="both"/>
            </w:pPr>
            <w:r>
              <w:rPr>
                <w:rFonts w:hint="eastAsia"/>
              </w:rPr>
              <w:t>根据供应商提供的比赛执行方案（含比赛组织、成绩统计、组织领奖等）、进行评价：是否具体完整、详细、可行性强。满足要求的，得4</w:t>
            </w:r>
            <w:r>
              <w:t>-5</w:t>
            </w:r>
            <w:r>
              <w:rPr>
                <w:rFonts w:hint="eastAsia"/>
              </w:rPr>
              <w:t>分；基本可行的，得</w:t>
            </w:r>
            <w:r>
              <w:t>1-3</w:t>
            </w:r>
            <w:r>
              <w:rPr>
                <w:rFonts w:hint="eastAsia"/>
              </w:rPr>
              <w:t>分；其他视情况不得分。</w:t>
            </w:r>
          </w:p>
        </w:tc>
        <w:tc>
          <w:tcPr>
            <w:tcW w:w="744" w:type="dxa"/>
            <w:tcBorders>
              <w:top w:val="single" w:color="auto" w:sz="4" w:space="0"/>
              <w:left w:val="single" w:color="auto" w:sz="4" w:space="0"/>
              <w:bottom w:val="single" w:color="auto" w:sz="4" w:space="0"/>
              <w:right w:val="single" w:color="auto" w:sz="6" w:space="0"/>
            </w:tcBorders>
            <w:vAlign w:val="center"/>
          </w:tcPr>
          <w:p w14:paraId="7ADD9C2A">
            <w:pPr>
              <w:pStyle w:val="31"/>
              <w:autoSpaceDE w:val="0"/>
              <w:jc w:val="center"/>
              <w:rPr>
                <w:rFonts w:cs="Arial"/>
              </w:rPr>
            </w:pPr>
            <w:r>
              <w:t>5</w:t>
            </w:r>
          </w:p>
        </w:tc>
      </w:tr>
      <w:tr w14:paraId="6E2BB5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984" w:type="dxa"/>
            <w:tcBorders>
              <w:top w:val="single" w:color="auto" w:sz="4" w:space="0"/>
              <w:left w:val="single" w:color="auto" w:sz="6" w:space="0"/>
              <w:bottom w:val="single" w:color="auto" w:sz="4" w:space="0"/>
              <w:right w:val="single" w:color="auto" w:sz="4" w:space="0"/>
            </w:tcBorders>
            <w:vAlign w:val="center"/>
          </w:tcPr>
          <w:p w14:paraId="0533FFC6">
            <w:pPr>
              <w:numPr>
                <w:ilvl w:val="0"/>
                <w:numId w:val="2"/>
              </w:numPr>
              <w:ind w:right="-63" w:rightChars="-30"/>
              <w:jc w:val="center"/>
              <w:rPr>
                <w:rFonts w:ascii="宋体" w:hAnsi="宋体" w:cs="宋体"/>
                <w:kern w:val="0"/>
                <w:sz w:val="24"/>
              </w:rPr>
            </w:pPr>
          </w:p>
        </w:tc>
        <w:tc>
          <w:tcPr>
            <w:tcW w:w="7339" w:type="dxa"/>
            <w:tcBorders>
              <w:top w:val="inset" w:color="auto" w:sz="6" w:space="0"/>
              <w:left w:val="inset" w:color="auto" w:sz="6" w:space="0"/>
              <w:bottom w:val="inset" w:color="auto" w:sz="6" w:space="0"/>
              <w:right w:val="inset" w:color="auto" w:sz="6" w:space="0"/>
            </w:tcBorders>
            <w:vAlign w:val="center"/>
          </w:tcPr>
          <w:p w14:paraId="40F3BC2C">
            <w:pPr>
              <w:pStyle w:val="31"/>
              <w:autoSpaceDE w:val="0"/>
              <w:jc w:val="both"/>
            </w:pPr>
            <w:r>
              <w:rPr>
                <w:rFonts w:hint="eastAsia"/>
              </w:rPr>
              <w:t>根据供应商提供的配套活动策划执行方案进行评价：是否具体完整、详细、可行性强。满足要求的，得4</w:t>
            </w:r>
            <w:r>
              <w:t>-5</w:t>
            </w:r>
            <w:r>
              <w:rPr>
                <w:rFonts w:hint="eastAsia"/>
              </w:rPr>
              <w:t>分；基本可行的，得</w:t>
            </w:r>
            <w:r>
              <w:t>1-3</w:t>
            </w:r>
            <w:r>
              <w:rPr>
                <w:rFonts w:hint="eastAsia"/>
              </w:rPr>
              <w:t>分；其他视情况不得分。</w:t>
            </w:r>
          </w:p>
        </w:tc>
        <w:tc>
          <w:tcPr>
            <w:tcW w:w="744" w:type="dxa"/>
            <w:tcBorders>
              <w:top w:val="single" w:color="auto" w:sz="4" w:space="0"/>
              <w:left w:val="single" w:color="auto" w:sz="4" w:space="0"/>
              <w:bottom w:val="single" w:color="auto" w:sz="4" w:space="0"/>
              <w:right w:val="single" w:color="auto" w:sz="6" w:space="0"/>
            </w:tcBorders>
            <w:vAlign w:val="center"/>
          </w:tcPr>
          <w:p w14:paraId="1A4A60CB">
            <w:pPr>
              <w:pStyle w:val="31"/>
              <w:autoSpaceDE w:val="0"/>
              <w:jc w:val="center"/>
              <w:rPr>
                <w:rFonts w:cs="Arial"/>
              </w:rPr>
            </w:pPr>
            <w:r>
              <w:t>5</w:t>
            </w:r>
          </w:p>
        </w:tc>
      </w:tr>
      <w:tr w14:paraId="66D4B8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984" w:type="dxa"/>
            <w:tcBorders>
              <w:top w:val="single" w:color="auto" w:sz="4" w:space="0"/>
              <w:left w:val="single" w:color="auto" w:sz="6" w:space="0"/>
              <w:bottom w:val="single" w:color="auto" w:sz="4" w:space="0"/>
              <w:right w:val="single" w:color="auto" w:sz="4" w:space="0"/>
            </w:tcBorders>
            <w:vAlign w:val="center"/>
          </w:tcPr>
          <w:p w14:paraId="27CF389D">
            <w:pPr>
              <w:numPr>
                <w:ilvl w:val="0"/>
                <w:numId w:val="2"/>
              </w:numPr>
              <w:ind w:right="-63" w:rightChars="-30"/>
              <w:jc w:val="center"/>
              <w:rPr>
                <w:rFonts w:ascii="宋体" w:hAnsi="宋体" w:cs="宋体"/>
                <w:kern w:val="0"/>
                <w:sz w:val="24"/>
              </w:rPr>
            </w:pPr>
          </w:p>
        </w:tc>
        <w:tc>
          <w:tcPr>
            <w:tcW w:w="7339" w:type="dxa"/>
            <w:tcBorders>
              <w:top w:val="inset" w:color="auto" w:sz="6" w:space="0"/>
              <w:left w:val="inset" w:color="auto" w:sz="6" w:space="0"/>
              <w:bottom w:val="inset" w:color="auto" w:sz="6" w:space="0"/>
              <w:right w:val="inset" w:color="auto" w:sz="6" w:space="0"/>
            </w:tcBorders>
            <w:vAlign w:val="center"/>
          </w:tcPr>
          <w:p w14:paraId="1E1B4618">
            <w:pPr>
              <w:pStyle w:val="31"/>
              <w:autoSpaceDE w:val="0"/>
              <w:jc w:val="both"/>
            </w:pPr>
            <w:r>
              <w:rPr>
                <w:rFonts w:hint="eastAsia"/>
              </w:rPr>
              <w:t>根据供应商提供的活动后勤保障工作（包括场地规划、场地布置、运动会所需道具、场地物品管理、突发事件的应急预案、后勤服务等）进行评价：是否具体完整、详细、可行性强。满足要求的，得4</w:t>
            </w:r>
            <w:r>
              <w:t>-5</w:t>
            </w:r>
            <w:r>
              <w:rPr>
                <w:rFonts w:hint="eastAsia"/>
              </w:rPr>
              <w:t>分；基本可行的，得</w:t>
            </w:r>
            <w:r>
              <w:t>1-3</w:t>
            </w:r>
            <w:r>
              <w:rPr>
                <w:rFonts w:hint="eastAsia"/>
              </w:rPr>
              <w:t>分；其他视情况不得分。</w:t>
            </w:r>
          </w:p>
        </w:tc>
        <w:tc>
          <w:tcPr>
            <w:tcW w:w="744" w:type="dxa"/>
            <w:tcBorders>
              <w:top w:val="single" w:color="auto" w:sz="4" w:space="0"/>
              <w:left w:val="single" w:color="auto" w:sz="4" w:space="0"/>
              <w:bottom w:val="single" w:color="auto" w:sz="4" w:space="0"/>
              <w:right w:val="single" w:color="auto" w:sz="6" w:space="0"/>
            </w:tcBorders>
            <w:vAlign w:val="center"/>
          </w:tcPr>
          <w:p w14:paraId="4ED37D42">
            <w:pPr>
              <w:pStyle w:val="31"/>
              <w:autoSpaceDE w:val="0"/>
              <w:jc w:val="center"/>
              <w:rPr>
                <w:rFonts w:cs="Arial"/>
              </w:rPr>
            </w:pPr>
            <w:r>
              <w:t>5</w:t>
            </w:r>
          </w:p>
        </w:tc>
      </w:tr>
      <w:tr w14:paraId="147520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984" w:type="dxa"/>
            <w:tcBorders>
              <w:top w:val="single" w:color="auto" w:sz="4" w:space="0"/>
              <w:left w:val="single" w:color="auto" w:sz="6" w:space="0"/>
              <w:bottom w:val="single" w:color="auto" w:sz="4" w:space="0"/>
              <w:right w:val="single" w:color="auto" w:sz="4" w:space="0"/>
            </w:tcBorders>
            <w:vAlign w:val="center"/>
          </w:tcPr>
          <w:p w14:paraId="721DB9D6">
            <w:pPr>
              <w:numPr>
                <w:ilvl w:val="0"/>
                <w:numId w:val="2"/>
              </w:numPr>
              <w:ind w:right="-63" w:rightChars="-30"/>
              <w:jc w:val="center"/>
              <w:rPr>
                <w:rFonts w:ascii="宋体" w:hAnsi="宋体" w:cs="宋体"/>
                <w:kern w:val="0"/>
                <w:sz w:val="24"/>
              </w:rPr>
            </w:pPr>
          </w:p>
        </w:tc>
        <w:tc>
          <w:tcPr>
            <w:tcW w:w="7339" w:type="dxa"/>
            <w:tcBorders>
              <w:top w:val="inset" w:color="auto" w:sz="6" w:space="0"/>
              <w:left w:val="inset" w:color="auto" w:sz="6" w:space="0"/>
              <w:bottom w:val="inset" w:color="auto" w:sz="6" w:space="0"/>
              <w:right w:val="inset" w:color="auto" w:sz="6" w:space="0"/>
            </w:tcBorders>
            <w:vAlign w:val="center"/>
          </w:tcPr>
          <w:p w14:paraId="5F5898D7">
            <w:pPr>
              <w:pStyle w:val="31"/>
              <w:autoSpaceDE w:val="0"/>
              <w:jc w:val="both"/>
            </w:pPr>
            <w:r>
              <w:rPr>
                <w:rFonts w:hint="eastAsia"/>
              </w:rPr>
              <w:t>根据供应商提供的宣传服务方案进行评价：是否具体完整、详细、可行性强。满足要求的，得4</w:t>
            </w:r>
            <w:r>
              <w:t>-5</w:t>
            </w:r>
            <w:r>
              <w:rPr>
                <w:rFonts w:hint="eastAsia"/>
              </w:rPr>
              <w:t>分；基本可行的，得</w:t>
            </w:r>
            <w:r>
              <w:t>1-3</w:t>
            </w:r>
            <w:r>
              <w:rPr>
                <w:rFonts w:hint="eastAsia"/>
              </w:rPr>
              <w:t>分；其他视情况不得分。</w:t>
            </w:r>
          </w:p>
        </w:tc>
        <w:tc>
          <w:tcPr>
            <w:tcW w:w="744" w:type="dxa"/>
            <w:tcBorders>
              <w:top w:val="single" w:color="auto" w:sz="4" w:space="0"/>
              <w:left w:val="single" w:color="auto" w:sz="4" w:space="0"/>
              <w:bottom w:val="single" w:color="auto" w:sz="4" w:space="0"/>
              <w:right w:val="single" w:color="auto" w:sz="6" w:space="0"/>
            </w:tcBorders>
            <w:vAlign w:val="center"/>
          </w:tcPr>
          <w:p w14:paraId="65BF0B3C">
            <w:pPr>
              <w:pStyle w:val="31"/>
              <w:autoSpaceDE w:val="0"/>
              <w:jc w:val="center"/>
              <w:rPr>
                <w:rFonts w:cs="Arial"/>
              </w:rPr>
            </w:pPr>
            <w:r>
              <w:rPr>
                <w:kern w:val="2"/>
              </w:rPr>
              <w:t>5</w:t>
            </w:r>
          </w:p>
        </w:tc>
      </w:tr>
      <w:tr w14:paraId="2F8047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984" w:type="dxa"/>
            <w:tcBorders>
              <w:top w:val="single" w:color="auto" w:sz="4" w:space="0"/>
              <w:left w:val="single" w:color="auto" w:sz="6" w:space="0"/>
              <w:bottom w:val="single" w:color="auto" w:sz="4" w:space="0"/>
              <w:right w:val="single" w:color="auto" w:sz="4" w:space="0"/>
            </w:tcBorders>
            <w:vAlign w:val="center"/>
          </w:tcPr>
          <w:p w14:paraId="4028FDD8">
            <w:pPr>
              <w:numPr>
                <w:ilvl w:val="0"/>
                <w:numId w:val="2"/>
              </w:numPr>
              <w:ind w:right="-63" w:rightChars="-30"/>
              <w:jc w:val="center"/>
              <w:rPr>
                <w:rFonts w:ascii="宋体" w:hAnsi="宋体"/>
                <w:sz w:val="24"/>
              </w:rPr>
            </w:pPr>
          </w:p>
        </w:tc>
        <w:tc>
          <w:tcPr>
            <w:tcW w:w="7339" w:type="dxa"/>
            <w:tcBorders>
              <w:top w:val="inset" w:color="auto" w:sz="6" w:space="0"/>
              <w:left w:val="inset" w:color="auto" w:sz="6" w:space="0"/>
              <w:bottom w:val="inset" w:color="auto" w:sz="6" w:space="0"/>
              <w:right w:val="inset" w:color="auto" w:sz="6" w:space="0"/>
            </w:tcBorders>
            <w:vAlign w:val="center"/>
          </w:tcPr>
          <w:p w14:paraId="05598568">
            <w:pPr>
              <w:pStyle w:val="31"/>
              <w:autoSpaceDE w:val="0"/>
              <w:jc w:val="both"/>
            </w:pPr>
            <w:r>
              <w:rPr>
                <w:rFonts w:hint="eastAsia"/>
              </w:rPr>
              <w:t>根据供应商设计的运动会的LOGO、背景板、秩序册、横幅等元素进行评价：是否可满足宣传需求、有创意、有感染力等。满足要求的，得</w:t>
            </w:r>
            <w:r>
              <w:t>5</w:t>
            </w:r>
            <w:r>
              <w:rPr>
                <w:rFonts w:hint="eastAsia"/>
              </w:rPr>
              <w:t>分，基本满足得</w:t>
            </w:r>
            <w:r>
              <w:t>2</w:t>
            </w:r>
            <w:r>
              <w:rPr>
                <w:rFonts w:hint="eastAsia"/>
              </w:rPr>
              <w:t>分；未提供相关内容或提供的类别不完整的不得分。</w:t>
            </w:r>
          </w:p>
        </w:tc>
        <w:tc>
          <w:tcPr>
            <w:tcW w:w="744" w:type="dxa"/>
            <w:tcBorders>
              <w:top w:val="single" w:color="auto" w:sz="4" w:space="0"/>
              <w:left w:val="single" w:color="auto" w:sz="4" w:space="0"/>
              <w:bottom w:val="single" w:color="auto" w:sz="4" w:space="0"/>
              <w:right w:val="single" w:color="auto" w:sz="6" w:space="0"/>
            </w:tcBorders>
            <w:vAlign w:val="center"/>
          </w:tcPr>
          <w:p w14:paraId="7239F5DE">
            <w:pPr>
              <w:pStyle w:val="31"/>
              <w:autoSpaceDE w:val="0"/>
              <w:jc w:val="center"/>
              <w:rPr>
                <w:rFonts w:cs="Arial"/>
              </w:rPr>
            </w:pPr>
            <w:r>
              <w:rPr>
                <w:kern w:val="2"/>
              </w:rPr>
              <w:t>5</w:t>
            </w:r>
          </w:p>
        </w:tc>
      </w:tr>
      <w:tr w14:paraId="39EB6D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984" w:type="dxa"/>
            <w:tcBorders>
              <w:top w:val="single" w:color="auto" w:sz="4" w:space="0"/>
              <w:left w:val="single" w:color="auto" w:sz="6" w:space="0"/>
              <w:bottom w:val="single" w:color="auto" w:sz="4" w:space="0"/>
              <w:right w:val="single" w:color="auto" w:sz="4" w:space="0"/>
            </w:tcBorders>
            <w:vAlign w:val="center"/>
          </w:tcPr>
          <w:p w14:paraId="389203EE">
            <w:pPr>
              <w:numPr>
                <w:ilvl w:val="0"/>
                <w:numId w:val="2"/>
              </w:numPr>
              <w:ind w:right="-63" w:rightChars="-30"/>
              <w:jc w:val="center"/>
              <w:rPr>
                <w:rFonts w:ascii="宋体" w:hAnsi="宋体"/>
                <w:sz w:val="24"/>
              </w:rPr>
            </w:pPr>
          </w:p>
        </w:tc>
        <w:tc>
          <w:tcPr>
            <w:tcW w:w="7339" w:type="dxa"/>
            <w:tcBorders>
              <w:top w:val="inset" w:color="auto" w:sz="6" w:space="0"/>
              <w:left w:val="inset" w:color="auto" w:sz="6" w:space="0"/>
              <w:bottom w:val="inset" w:color="auto" w:sz="6" w:space="0"/>
              <w:right w:val="inset" w:color="auto" w:sz="6" w:space="0"/>
            </w:tcBorders>
            <w:vAlign w:val="center"/>
          </w:tcPr>
          <w:p w14:paraId="52552EC6">
            <w:pPr>
              <w:pStyle w:val="31"/>
              <w:autoSpaceDE w:val="0"/>
              <w:jc w:val="both"/>
            </w:pPr>
            <w:r>
              <w:rPr>
                <w:rFonts w:hint="eastAsia"/>
              </w:rPr>
              <w:t>根据供应商设计的活动场地氛围营造（横幅、标语、海报、板报、彩旗等）进行评价：是否可满足宣传需求、有创意、有感染力等。满足要求的，得4</w:t>
            </w:r>
            <w:r>
              <w:t>-5</w:t>
            </w:r>
            <w:r>
              <w:rPr>
                <w:rFonts w:hint="eastAsia"/>
              </w:rPr>
              <w:t>分；基本可行的，得</w:t>
            </w:r>
            <w:r>
              <w:t>1-3</w:t>
            </w:r>
            <w:r>
              <w:rPr>
                <w:rFonts w:hint="eastAsia"/>
              </w:rPr>
              <w:t>分；其他视情况不得分。</w:t>
            </w:r>
          </w:p>
        </w:tc>
        <w:tc>
          <w:tcPr>
            <w:tcW w:w="744" w:type="dxa"/>
            <w:tcBorders>
              <w:top w:val="single" w:color="auto" w:sz="4" w:space="0"/>
              <w:left w:val="single" w:color="auto" w:sz="4" w:space="0"/>
              <w:bottom w:val="single" w:color="auto" w:sz="4" w:space="0"/>
              <w:right w:val="single" w:color="auto" w:sz="6" w:space="0"/>
            </w:tcBorders>
            <w:vAlign w:val="center"/>
          </w:tcPr>
          <w:p w14:paraId="739F36AB">
            <w:pPr>
              <w:pStyle w:val="31"/>
              <w:autoSpaceDE w:val="0"/>
              <w:jc w:val="center"/>
              <w:rPr>
                <w:rFonts w:cs="Arial"/>
              </w:rPr>
            </w:pPr>
            <w:r>
              <w:t>5</w:t>
            </w:r>
          </w:p>
        </w:tc>
      </w:tr>
      <w:tr w14:paraId="193D78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984" w:type="dxa"/>
            <w:tcBorders>
              <w:top w:val="single" w:color="auto" w:sz="4" w:space="0"/>
              <w:left w:val="single" w:color="auto" w:sz="6" w:space="0"/>
              <w:bottom w:val="single" w:color="auto" w:sz="4" w:space="0"/>
              <w:right w:val="single" w:color="auto" w:sz="4" w:space="0"/>
            </w:tcBorders>
            <w:vAlign w:val="center"/>
          </w:tcPr>
          <w:p w14:paraId="1C641784">
            <w:pPr>
              <w:numPr>
                <w:ilvl w:val="0"/>
                <w:numId w:val="2"/>
              </w:numPr>
              <w:ind w:right="-63" w:rightChars="-30"/>
              <w:jc w:val="center"/>
              <w:rPr>
                <w:rFonts w:ascii="宋体" w:hAnsi="宋体"/>
                <w:sz w:val="24"/>
              </w:rPr>
            </w:pPr>
          </w:p>
        </w:tc>
        <w:tc>
          <w:tcPr>
            <w:tcW w:w="7339" w:type="dxa"/>
            <w:tcBorders>
              <w:top w:val="inset" w:color="auto" w:sz="6" w:space="0"/>
              <w:left w:val="inset" w:color="auto" w:sz="6" w:space="0"/>
              <w:bottom w:val="inset" w:color="auto" w:sz="6" w:space="0"/>
              <w:right w:val="inset" w:color="auto" w:sz="6" w:space="0"/>
            </w:tcBorders>
            <w:vAlign w:val="center"/>
          </w:tcPr>
          <w:p w14:paraId="6C80D2AF">
            <w:pPr>
              <w:pStyle w:val="31"/>
              <w:autoSpaceDE w:val="0"/>
              <w:jc w:val="both"/>
            </w:pPr>
            <w:r>
              <w:rPr>
                <w:rFonts w:hint="eastAsia"/>
              </w:rPr>
              <w:t>根据供应商提供的活动场地</w:t>
            </w:r>
            <w:r>
              <w:rPr>
                <w:rFonts w:hint="eastAsia"/>
                <w:lang w:val="en-US" w:eastAsia="zh-CN"/>
              </w:rPr>
              <w:t>规划及流程</w:t>
            </w:r>
            <w:r>
              <w:rPr>
                <w:rFonts w:hint="eastAsia"/>
              </w:rPr>
              <w:t>进行评价：是否符合活动需求、方便职工</w:t>
            </w:r>
            <w:r>
              <w:rPr>
                <w:rFonts w:hint="eastAsia"/>
                <w:lang w:val="en-US" w:eastAsia="zh-CN"/>
              </w:rPr>
              <w:t>参与</w:t>
            </w:r>
            <w:r>
              <w:rPr>
                <w:rFonts w:hint="eastAsia"/>
              </w:rPr>
              <w:t>等。满足要求的，得4</w:t>
            </w:r>
            <w:r>
              <w:t>-5</w:t>
            </w:r>
            <w:r>
              <w:rPr>
                <w:rFonts w:hint="eastAsia"/>
              </w:rPr>
              <w:t>分；基本可行的，得</w:t>
            </w:r>
            <w:r>
              <w:t>1-3</w:t>
            </w:r>
            <w:r>
              <w:rPr>
                <w:rFonts w:hint="eastAsia"/>
              </w:rPr>
              <w:t>分；其他视情况不得分。</w:t>
            </w:r>
          </w:p>
        </w:tc>
        <w:tc>
          <w:tcPr>
            <w:tcW w:w="744" w:type="dxa"/>
            <w:tcBorders>
              <w:top w:val="single" w:color="auto" w:sz="4" w:space="0"/>
              <w:left w:val="single" w:color="auto" w:sz="4" w:space="0"/>
              <w:bottom w:val="single" w:color="auto" w:sz="4" w:space="0"/>
              <w:right w:val="single" w:color="auto" w:sz="6" w:space="0"/>
            </w:tcBorders>
            <w:vAlign w:val="center"/>
          </w:tcPr>
          <w:p w14:paraId="1AE7784C">
            <w:pPr>
              <w:pStyle w:val="31"/>
              <w:autoSpaceDE w:val="0"/>
              <w:jc w:val="center"/>
            </w:pPr>
            <w:r>
              <w:rPr>
                <w:rFonts w:hint="eastAsia"/>
              </w:rPr>
              <w:t>5</w:t>
            </w:r>
          </w:p>
        </w:tc>
      </w:tr>
      <w:tr w14:paraId="087036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984" w:type="dxa"/>
            <w:tcBorders>
              <w:top w:val="single" w:color="auto" w:sz="4" w:space="0"/>
              <w:left w:val="single" w:color="auto" w:sz="6" w:space="0"/>
              <w:bottom w:val="single" w:color="auto" w:sz="4" w:space="0"/>
              <w:right w:val="single" w:color="auto" w:sz="4" w:space="0"/>
            </w:tcBorders>
            <w:vAlign w:val="center"/>
          </w:tcPr>
          <w:p w14:paraId="0A8B9483">
            <w:pPr>
              <w:numPr>
                <w:ilvl w:val="0"/>
                <w:numId w:val="2"/>
              </w:numPr>
              <w:ind w:right="-63" w:rightChars="-30"/>
              <w:jc w:val="center"/>
              <w:rPr>
                <w:rFonts w:ascii="宋体" w:hAnsi="宋体"/>
                <w:sz w:val="24"/>
              </w:rPr>
            </w:pPr>
          </w:p>
        </w:tc>
        <w:tc>
          <w:tcPr>
            <w:tcW w:w="7339" w:type="dxa"/>
            <w:tcBorders>
              <w:top w:val="inset" w:color="auto" w:sz="6" w:space="0"/>
              <w:left w:val="inset" w:color="auto" w:sz="6" w:space="0"/>
              <w:bottom w:val="inset" w:color="auto" w:sz="6" w:space="0"/>
              <w:right w:val="inset" w:color="auto" w:sz="6" w:space="0"/>
            </w:tcBorders>
            <w:vAlign w:val="center"/>
          </w:tcPr>
          <w:p w14:paraId="17F9AB82">
            <w:pPr>
              <w:pStyle w:val="31"/>
              <w:autoSpaceDE w:val="0"/>
              <w:jc w:val="both"/>
            </w:pPr>
            <w:r>
              <w:rPr>
                <w:rFonts w:hint="eastAsia"/>
              </w:rPr>
              <w:t>根据供应商拟投入本项目的器材设备的数量、类别、质量进行评价。满足要求的，得4</w:t>
            </w:r>
            <w:r>
              <w:t>-5</w:t>
            </w:r>
            <w:r>
              <w:rPr>
                <w:rFonts w:hint="eastAsia"/>
              </w:rPr>
              <w:t>分；基本可行的，得</w:t>
            </w:r>
            <w:r>
              <w:t>1-3</w:t>
            </w:r>
            <w:r>
              <w:rPr>
                <w:rFonts w:hint="eastAsia"/>
              </w:rPr>
              <w:t>分；其他视情况不得分。</w:t>
            </w:r>
          </w:p>
        </w:tc>
        <w:tc>
          <w:tcPr>
            <w:tcW w:w="744" w:type="dxa"/>
            <w:tcBorders>
              <w:top w:val="single" w:color="auto" w:sz="4" w:space="0"/>
              <w:left w:val="single" w:color="auto" w:sz="4" w:space="0"/>
              <w:bottom w:val="single" w:color="auto" w:sz="4" w:space="0"/>
              <w:right w:val="single" w:color="auto" w:sz="6" w:space="0"/>
            </w:tcBorders>
            <w:vAlign w:val="center"/>
          </w:tcPr>
          <w:p w14:paraId="0DDDBE3C">
            <w:pPr>
              <w:pStyle w:val="31"/>
              <w:autoSpaceDE w:val="0"/>
              <w:jc w:val="center"/>
            </w:pPr>
            <w:r>
              <w:rPr>
                <w:rFonts w:hint="eastAsia"/>
              </w:rPr>
              <w:t>5</w:t>
            </w:r>
          </w:p>
        </w:tc>
      </w:tr>
      <w:tr w14:paraId="1411D4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984" w:type="dxa"/>
            <w:tcBorders>
              <w:top w:val="single" w:color="auto" w:sz="4" w:space="0"/>
              <w:left w:val="single" w:color="auto" w:sz="6" w:space="0"/>
              <w:bottom w:val="single" w:color="auto" w:sz="4" w:space="0"/>
              <w:right w:val="single" w:color="auto" w:sz="4" w:space="0"/>
            </w:tcBorders>
            <w:vAlign w:val="center"/>
          </w:tcPr>
          <w:p w14:paraId="6E0B4679">
            <w:pPr>
              <w:numPr>
                <w:ilvl w:val="0"/>
                <w:numId w:val="2"/>
              </w:numPr>
              <w:ind w:right="-63" w:rightChars="-30"/>
              <w:jc w:val="center"/>
              <w:rPr>
                <w:rFonts w:ascii="宋体" w:hAnsi="宋体"/>
                <w:sz w:val="24"/>
              </w:rPr>
            </w:pPr>
          </w:p>
        </w:tc>
        <w:tc>
          <w:tcPr>
            <w:tcW w:w="7339" w:type="dxa"/>
            <w:tcBorders>
              <w:top w:val="inset" w:color="auto" w:sz="6" w:space="0"/>
              <w:left w:val="inset" w:color="auto" w:sz="6" w:space="0"/>
              <w:bottom w:val="inset" w:color="auto" w:sz="6" w:space="0"/>
              <w:right w:val="inset" w:color="auto" w:sz="6" w:space="0"/>
            </w:tcBorders>
            <w:vAlign w:val="center"/>
          </w:tcPr>
          <w:p w14:paraId="77F6C87C">
            <w:pPr>
              <w:pStyle w:val="31"/>
              <w:autoSpaceDE w:val="0"/>
              <w:jc w:val="both"/>
            </w:pPr>
            <w:r>
              <w:rPr>
                <w:rFonts w:hint="eastAsia"/>
              </w:rPr>
              <w:t>根据供应商拟投入本项目的工作人员的数量、资历、经验进行评价。满足要求的，得4</w:t>
            </w:r>
            <w:r>
              <w:t>-5</w:t>
            </w:r>
            <w:r>
              <w:rPr>
                <w:rFonts w:hint="eastAsia"/>
              </w:rPr>
              <w:t>分；基本可行的，得</w:t>
            </w:r>
            <w:r>
              <w:t>1-3</w:t>
            </w:r>
            <w:r>
              <w:rPr>
                <w:rFonts w:hint="eastAsia"/>
              </w:rPr>
              <w:t>分；其他视情况不得分。</w:t>
            </w:r>
          </w:p>
        </w:tc>
        <w:tc>
          <w:tcPr>
            <w:tcW w:w="744" w:type="dxa"/>
            <w:tcBorders>
              <w:top w:val="single" w:color="auto" w:sz="4" w:space="0"/>
              <w:left w:val="single" w:color="auto" w:sz="4" w:space="0"/>
              <w:bottom w:val="single" w:color="auto" w:sz="4" w:space="0"/>
              <w:right w:val="single" w:color="auto" w:sz="6" w:space="0"/>
            </w:tcBorders>
            <w:vAlign w:val="center"/>
          </w:tcPr>
          <w:p w14:paraId="0EF79785">
            <w:pPr>
              <w:pStyle w:val="31"/>
              <w:autoSpaceDE w:val="0"/>
              <w:jc w:val="center"/>
            </w:pPr>
            <w:r>
              <w:rPr>
                <w:rFonts w:hint="eastAsia"/>
              </w:rPr>
              <w:t>5</w:t>
            </w:r>
          </w:p>
        </w:tc>
      </w:tr>
      <w:tr w14:paraId="2E6C4B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984" w:type="dxa"/>
            <w:tcBorders>
              <w:top w:val="single" w:color="auto" w:sz="4" w:space="0"/>
              <w:left w:val="single" w:color="auto" w:sz="6" w:space="0"/>
              <w:bottom w:val="single" w:color="auto" w:sz="4" w:space="0"/>
              <w:right w:val="single" w:color="auto" w:sz="4" w:space="0"/>
            </w:tcBorders>
            <w:vAlign w:val="center"/>
          </w:tcPr>
          <w:p w14:paraId="5CD200FF">
            <w:pPr>
              <w:numPr>
                <w:ilvl w:val="0"/>
                <w:numId w:val="2"/>
              </w:numPr>
              <w:ind w:right="-63" w:rightChars="-30"/>
              <w:jc w:val="center"/>
              <w:rPr>
                <w:rFonts w:ascii="宋体" w:hAnsi="宋体"/>
                <w:sz w:val="24"/>
              </w:rPr>
            </w:pPr>
          </w:p>
        </w:tc>
        <w:tc>
          <w:tcPr>
            <w:tcW w:w="7339" w:type="dxa"/>
            <w:tcBorders>
              <w:top w:val="inset" w:color="auto" w:sz="6" w:space="0"/>
              <w:left w:val="inset" w:color="auto" w:sz="6" w:space="0"/>
              <w:bottom w:val="inset" w:color="auto" w:sz="6" w:space="0"/>
              <w:right w:val="inset" w:color="auto" w:sz="6" w:space="0"/>
            </w:tcBorders>
            <w:vAlign w:val="center"/>
          </w:tcPr>
          <w:p w14:paraId="282E5ABC">
            <w:pPr>
              <w:pStyle w:val="31"/>
              <w:autoSpaceDE w:val="0"/>
              <w:spacing w:line="276" w:lineRule="auto"/>
              <w:jc w:val="both"/>
            </w:pPr>
            <w:r>
              <w:rPr>
                <w:rFonts w:hint="eastAsia"/>
              </w:rPr>
              <w:t>供应商为本项目配置专门的客户经理，对接全流程沟通、满意度调查、客户投诉处理等；满足要求的，得</w:t>
            </w:r>
            <w:r>
              <w:t>5</w:t>
            </w:r>
            <w:r>
              <w:rPr>
                <w:rFonts w:hint="eastAsia"/>
              </w:rPr>
              <w:t>分，未提供相关内容或提供的类别不完整的不得分</w:t>
            </w:r>
          </w:p>
        </w:tc>
        <w:tc>
          <w:tcPr>
            <w:tcW w:w="744" w:type="dxa"/>
            <w:tcBorders>
              <w:top w:val="single" w:color="auto" w:sz="4" w:space="0"/>
              <w:left w:val="single" w:color="auto" w:sz="4" w:space="0"/>
              <w:bottom w:val="single" w:color="auto" w:sz="4" w:space="0"/>
              <w:right w:val="single" w:color="auto" w:sz="6" w:space="0"/>
            </w:tcBorders>
            <w:vAlign w:val="center"/>
          </w:tcPr>
          <w:p w14:paraId="3A01D5C8">
            <w:pPr>
              <w:pStyle w:val="31"/>
              <w:autoSpaceDE w:val="0"/>
              <w:jc w:val="center"/>
            </w:pPr>
            <w:r>
              <w:rPr>
                <w:rFonts w:hint="eastAsia"/>
              </w:rPr>
              <w:t>5</w:t>
            </w:r>
          </w:p>
        </w:tc>
      </w:tr>
      <w:tr w14:paraId="1D1994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9067" w:type="dxa"/>
            <w:gridSpan w:val="3"/>
            <w:tcBorders>
              <w:top w:val="single" w:color="auto" w:sz="4" w:space="0"/>
              <w:left w:val="single" w:color="auto" w:sz="6" w:space="0"/>
              <w:bottom w:val="single" w:color="auto" w:sz="4" w:space="0"/>
              <w:right w:val="single" w:color="auto" w:sz="6" w:space="0"/>
            </w:tcBorders>
            <w:vAlign w:val="center"/>
          </w:tcPr>
          <w:p w14:paraId="25FF5C3E">
            <w:pPr>
              <w:pStyle w:val="31"/>
              <w:autoSpaceDE w:val="0"/>
              <w:rPr>
                <w:rFonts w:cs="Arial"/>
              </w:rPr>
            </w:pPr>
            <w:r>
              <w:rPr>
                <w:rFonts w:hint="eastAsia"/>
                <w:b/>
              </w:rPr>
              <w:t>说明：供应商应如实表述其响应服务的技术指标，如供应商复制采购文件的技术要求作为其响应文件组成内容的，磋商小组将对其作出不利的评审。供应商应在响应文件中提供相应的证明材料（若为复印件应加盖供应商公章，原件备查）并标注对应关系，否则磋商小组不予给分。</w:t>
            </w:r>
          </w:p>
        </w:tc>
      </w:tr>
    </w:tbl>
    <w:p w14:paraId="0FBEAB9A">
      <w:pPr>
        <w:spacing w:beforeLines="50" w:afterLines="50"/>
        <w:ind w:left="-99" w:leftChars="-47" w:right="-78" w:firstLine="236" w:firstLineChars="98"/>
        <w:rPr>
          <w:rFonts w:ascii="宋体" w:hAnsi="宋体"/>
          <w:b/>
          <w:sz w:val="24"/>
        </w:rPr>
      </w:pPr>
      <w:r>
        <w:rPr>
          <w:rFonts w:hint="eastAsia" w:ascii="宋体" w:hAnsi="宋体" w:cs="Arial"/>
          <w:b/>
          <w:sz w:val="24"/>
        </w:rPr>
        <w:t xml:space="preserve">1.2  </w:t>
      </w:r>
      <w:r>
        <w:rPr>
          <w:rFonts w:hint="eastAsia" w:ascii="宋体" w:hAnsi="宋体"/>
          <w:b/>
          <w:sz w:val="24"/>
        </w:rPr>
        <w:t>商务分F2（按满分</w:t>
      </w:r>
      <w:r>
        <w:rPr>
          <w:rFonts w:ascii="宋体" w:hAnsi="宋体"/>
          <w:b/>
          <w:color w:val="C00000"/>
          <w:sz w:val="24"/>
        </w:rPr>
        <w:t>15</w:t>
      </w:r>
      <w:r>
        <w:rPr>
          <w:rFonts w:hint="eastAsia" w:ascii="宋体" w:hAnsi="宋体"/>
          <w:b/>
          <w:sz w:val="24"/>
        </w:rPr>
        <w:t>分打分）</w:t>
      </w:r>
    </w:p>
    <w:tbl>
      <w:tblPr>
        <w:tblStyle w:val="9"/>
        <w:tblW w:w="887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090"/>
        <w:gridCol w:w="870"/>
      </w:tblGrid>
      <w:tr w14:paraId="09EA25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915" w:type="dxa"/>
            <w:tcBorders>
              <w:top w:val="single" w:color="auto" w:sz="6" w:space="0"/>
              <w:left w:val="single" w:color="auto" w:sz="6" w:space="0"/>
              <w:bottom w:val="single" w:color="auto" w:sz="4" w:space="0"/>
              <w:right w:val="single" w:color="auto" w:sz="4" w:space="0"/>
            </w:tcBorders>
            <w:vAlign w:val="center"/>
          </w:tcPr>
          <w:p w14:paraId="7EF7280A">
            <w:pPr>
              <w:pStyle w:val="31"/>
              <w:autoSpaceDE w:val="0"/>
              <w:ind w:left="-44" w:leftChars="-42" w:right="-84" w:rightChars="-40" w:hanging="44" w:hangingChars="21"/>
              <w:jc w:val="center"/>
              <w:rPr>
                <w:rFonts w:cs="Arial"/>
                <w:bCs/>
                <w:kern w:val="10"/>
                <w:sz w:val="21"/>
                <w:szCs w:val="21"/>
              </w:rPr>
            </w:pPr>
            <w:r>
              <w:rPr>
                <w:rFonts w:hint="eastAsia" w:cs="Arial"/>
                <w:bCs/>
                <w:kern w:val="10"/>
                <w:sz w:val="21"/>
                <w:szCs w:val="21"/>
              </w:rPr>
              <w:t>序号</w:t>
            </w:r>
          </w:p>
        </w:tc>
        <w:tc>
          <w:tcPr>
            <w:tcW w:w="7090" w:type="dxa"/>
            <w:tcBorders>
              <w:top w:val="single" w:color="auto" w:sz="6" w:space="0"/>
              <w:left w:val="single" w:color="auto" w:sz="4" w:space="0"/>
              <w:bottom w:val="single" w:color="auto" w:sz="4" w:space="0"/>
              <w:right w:val="single" w:color="auto" w:sz="4" w:space="0"/>
            </w:tcBorders>
            <w:vAlign w:val="center"/>
          </w:tcPr>
          <w:p w14:paraId="00F12EAA">
            <w:pPr>
              <w:pStyle w:val="31"/>
              <w:autoSpaceDE w:val="0"/>
              <w:jc w:val="center"/>
              <w:rPr>
                <w:rFonts w:cs="Arial"/>
                <w:bCs/>
                <w:kern w:val="2"/>
                <w:sz w:val="21"/>
                <w:szCs w:val="21"/>
              </w:rPr>
            </w:pPr>
            <w:r>
              <w:rPr>
                <w:rFonts w:hint="eastAsia"/>
                <w:sz w:val="21"/>
                <w:szCs w:val="21"/>
              </w:rPr>
              <w:t>评分细则</w:t>
            </w:r>
          </w:p>
        </w:tc>
        <w:tc>
          <w:tcPr>
            <w:tcW w:w="870" w:type="dxa"/>
            <w:tcBorders>
              <w:top w:val="single" w:color="auto" w:sz="6" w:space="0"/>
              <w:left w:val="single" w:color="auto" w:sz="4" w:space="0"/>
              <w:bottom w:val="single" w:color="auto" w:sz="4" w:space="0"/>
              <w:right w:val="single" w:color="auto" w:sz="6" w:space="0"/>
            </w:tcBorders>
            <w:vAlign w:val="center"/>
          </w:tcPr>
          <w:p w14:paraId="24E7B3F0">
            <w:pPr>
              <w:pStyle w:val="31"/>
              <w:autoSpaceDE w:val="0"/>
              <w:jc w:val="center"/>
              <w:rPr>
                <w:kern w:val="2"/>
                <w:sz w:val="21"/>
                <w:szCs w:val="21"/>
              </w:rPr>
            </w:pPr>
            <w:r>
              <w:rPr>
                <w:rFonts w:hint="eastAsia"/>
                <w:kern w:val="2"/>
                <w:sz w:val="21"/>
                <w:szCs w:val="21"/>
              </w:rPr>
              <w:t>满分</w:t>
            </w:r>
          </w:p>
          <w:p w14:paraId="109DEA9F">
            <w:pPr>
              <w:pStyle w:val="31"/>
              <w:autoSpaceDE w:val="0"/>
              <w:jc w:val="center"/>
              <w:rPr>
                <w:rFonts w:cs="Arial"/>
                <w:bCs/>
                <w:kern w:val="2"/>
                <w:sz w:val="21"/>
                <w:szCs w:val="21"/>
              </w:rPr>
            </w:pPr>
            <w:r>
              <w:rPr>
                <w:rFonts w:hint="eastAsia" w:cs="Arial"/>
                <w:bCs/>
                <w:kern w:val="2"/>
                <w:sz w:val="21"/>
                <w:szCs w:val="21"/>
              </w:rPr>
              <w:t>分值</w:t>
            </w:r>
          </w:p>
        </w:tc>
      </w:tr>
      <w:tr w14:paraId="15D9D2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5" w:type="dxa"/>
            <w:tcBorders>
              <w:top w:val="single" w:color="auto" w:sz="4" w:space="0"/>
              <w:left w:val="single" w:color="auto" w:sz="6" w:space="0"/>
              <w:bottom w:val="single" w:color="auto" w:sz="4" w:space="0"/>
              <w:right w:val="single" w:color="auto" w:sz="4" w:space="0"/>
            </w:tcBorders>
            <w:vAlign w:val="center"/>
          </w:tcPr>
          <w:p w14:paraId="5634D35D">
            <w:pPr>
              <w:pStyle w:val="31"/>
              <w:numPr>
                <w:ilvl w:val="0"/>
                <w:numId w:val="3"/>
              </w:numPr>
              <w:autoSpaceDE w:val="0"/>
              <w:ind w:right="-84" w:rightChars="-40"/>
              <w:jc w:val="center"/>
              <w:rPr>
                <w:rFonts w:cs="Arial"/>
                <w:szCs w:val="21"/>
              </w:rPr>
            </w:pPr>
          </w:p>
        </w:tc>
        <w:tc>
          <w:tcPr>
            <w:tcW w:w="7090" w:type="dxa"/>
            <w:tcBorders>
              <w:top w:val="single" w:color="auto" w:sz="4" w:space="0"/>
              <w:left w:val="inset" w:color="auto" w:sz="6" w:space="0"/>
              <w:bottom w:val="single" w:color="auto" w:sz="4" w:space="0"/>
              <w:right w:val="inset" w:color="auto" w:sz="6" w:space="0"/>
            </w:tcBorders>
            <w:vAlign w:val="center"/>
          </w:tcPr>
          <w:p w14:paraId="5F4B9C04">
            <w:pPr>
              <w:rPr>
                <w:rFonts w:ascii="宋体" w:hAnsi="宋体" w:cs="宋体"/>
                <w:kern w:val="0"/>
                <w:sz w:val="24"/>
              </w:rPr>
            </w:pPr>
            <w:r>
              <w:rPr>
                <w:rFonts w:hint="eastAsia" w:ascii="宋体" w:hAnsi="宋体" w:cs="宋体"/>
                <w:kern w:val="0"/>
                <w:sz w:val="24"/>
              </w:rPr>
              <w:t>根据供应商近</w:t>
            </w:r>
            <w:r>
              <w:rPr>
                <w:rFonts w:ascii="宋体" w:hAnsi="宋体" w:cs="宋体"/>
                <w:kern w:val="0"/>
                <w:sz w:val="24"/>
              </w:rPr>
              <w:t>3</w:t>
            </w:r>
            <w:r>
              <w:rPr>
                <w:rFonts w:hint="eastAsia" w:ascii="宋体" w:hAnsi="宋体" w:cs="宋体"/>
                <w:kern w:val="0"/>
                <w:sz w:val="24"/>
              </w:rPr>
              <w:t>年（以合同签订时间为准）类似项目的经营业绩的有效证明文件进行评价，有效证明文件包括下列材料之一：①中标（成交）公告（提供相关网站中标（成交）公告的下载网页及其网址）；②中标（成交）通知书复印件；③采购合同文本复印件；④能够证明该业绩项目已经采购人验收合格的相关证明文件复印件。</w:t>
            </w:r>
          </w:p>
          <w:p w14:paraId="18AFAFBB">
            <w:pPr>
              <w:pStyle w:val="31"/>
              <w:autoSpaceDE w:val="0"/>
              <w:jc w:val="both"/>
              <w:rPr>
                <w:rFonts w:hint="default" w:eastAsia="宋体"/>
                <w:lang w:val="en-US" w:eastAsia="zh-CN"/>
              </w:rPr>
            </w:pPr>
            <w:r>
              <w:rPr>
                <w:rFonts w:hint="eastAsia"/>
              </w:rPr>
              <w:t>以上材料要求原件备查，如未按照招标文件要求提供该项业绩完整资料的，对该项业绩将不予采信。</w:t>
            </w:r>
            <w:r>
              <w:rPr>
                <w:rFonts w:hint="eastAsia"/>
                <w:lang w:val="en-US" w:eastAsia="zh-CN"/>
              </w:rPr>
              <w:t>提供1份完整证明文件的得1份，此项最高得3分。</w:t>
            </w:r>
          </w:p>
        </w:tc>
        <w:tc>
          <w:tcPr>
            <w:tcW w:w="870" w:type="dxa"/>
            <w:tcBorders>
              <w:top w:val="single" w:color="auto" w:sz="4" w:space="0"/>
              <w:left w:val="single" w:color="auto" w:sz="4" w:space="0"/>
              <w:bottom w:val="single" w:color="auto" w:sz="4" w:space="0"/>
              <w:right w:val="single" w:color="auto" w:sz="6" w:space="0"/>
            </w:tcBorders>
            <w:vAlign w:val="center"/>
          </w:tcPr>
          <w:p w14:paraId="1DE8F485">
            <w:pPr>
              <w:pStyle w:val="31"/>
              <w:autoSpaceDE w:val="0"/>
              <w:jc w:val="center"/>
              <w:rPr>
                <w:rFonts w:cs="Arial"/>
              </w:rPr>
            </w:pPr>
            <w:r>
              <w:rPr>
                <w:rFonts w:cs="Arial"/>
              </w:rPr>
              <w:t>3</w:t>
            </w:r>
          </w:p>
        </w:tc>
      </w:tr>
      <w:tr w14:paraId="167FED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5" w:type="dxa"/>
            <w:tcBorders>
              <w:top w:val="single" w:color="auto" w:sz="4" w:space="0"/>
              <w:left w:val="single" w:color="auto" w:sz="6" w:space="0"/>
              <w:bottom w:val="single" w:color="auto" w:sz="4" w:space="0"/>
              <w:right w:val="single" w:color="auto" w:sz="4" w:space="0"/>
            </w:tcBorders>
            <w:vAlign w:val="center"/>
          </w:tcPr>
          <w:p w14:paraId="3B3BEC3D">
            <w:pPr>
              <w:pStyle w:val="31"/>
              <w:numPr>
                <w:ilvl w:val="0"/>
                <w:numId w:val="3"/>
              </w:numPr>
              <w:autoSpaceDE w:val="0"/>
              <w:ind w:right="-84" w:rightChars="-40"/>
              <w:jc w:val="center"/>
              <w:rPr>
                <w:rFonts w:cs="Arial"/>
                <w:szCs w:val="21"/>
              </w:rPr>
            </w:pPr>
          </w:p>
        </w:tc>
        <w:tc>
          <w:tcPr>
            <w:tcW w:w="7090" w:type="dxa"/>
            <w:tcBorders>
              <w:top w:val="single" w:color="auto" w:sz="4" w:space="0"/>
              <w:left w:val="inset" w:color="auto" w:sz="6" w:space="0"/>
              <w:bottom w:val="single" w:color="auto" w:sz="4" w:space="0"/>
              <w:right w:val="inset" w:color="auto" w:sz="6" w:space="0"/>
            </w:tcBorders>
            <w:vAlign w:val="center"/>
          </w:tcPr>
          <w:p w14:paraId="4E72BA41">
            <w:pPr>
              <w:rPr>
                <w:rFonts w:ascii="宋体" w:hAnsi="宋体" w:cs="宋体"/>
                <w:kern w:val="0"/>
                <w:sz w:val="24"/>
              </w:rPr>
            </w:pPr>
            <w:r>
              <w:rPr>
                <w:rFonts w:hint="eastAsia" w:ascii="宋体" w:hAnsi="宋体" w:cs="宋体"/>
                <w:kern w:val="0"/>
                <w:sz w:val="24"/>
              </w:rPr>
              <w:t>根据</w:t>
            </w:r>
            <w:r>
              <w:rPr>
                <w:rFonts w:hint="eastAsia" w:ascii="宋体" w:hAnsi="宋体" w:cs="宋体"/>
                <w:kern w:val="0"/>
                <w:sz w:val="24"/>
                <w:lang w:val="en-US" w:eastAsia="zh-CN"/>
              </w:rPr>
              <w:t>1.2.1的有效业绩证明材料，对供应商</w:t>
            </w:r>
            <w:r>
              <w:rPr>
                <w:rFonts w:hint="eastAsia" w:ascii="宋体" w:hAnsi="宋体" w:cs="宋体"/>
                <w:kern w:val="0"/>
                <w:sz w:val="24"/>
              </w:rPr>
              <w:t>近3年承办大型趣味运动会</w:t>
            </w:r>
            <w:r>
              <w:rPr>
                <w:rFonts w:hint="eastAsia" w:ascii="宋体" w:hAnsi="宋体" w:cs="宋体"/>
                <w:kern w:val="0"/>
                <w:sz w:val="24"/>
                <w:lang w:val="en-US" w:eastAsia="zh-CN"/>
              </w:rPr>
              <w:t>的业绩</w:t>
            </w:r>
            <w:r>
              <w:rPr>
                <w:rFonts w:hint="eastAsia" w:ascii="宋体" w:hAnsi="宋体" w:cs="宋体"/>
                <w:kern w:val="0"/>
                <w:sz w:val="24"/>
              </w:rPr>
              <w:t>进行评价</w:t>
            </w:r>
            <w:r>
              <w:rPr>
                <w:rFonts w:hint="eastAsia" w:ascii="宋体" w:hAnsi="宋体" w:cs="宋体"/>
                <w:kern w:val="0"/>
                <w:sz w:val="24"/>
                <w:lang w:eastAsia="zh-CN"/>
              </w:rPr>
              <w:t>，</w:t>
            </w:r>
            <w:r>
              <w:rPr>
                <w:rFonts w:hint="eastAsia" w:ascii="宋体" w:hAnsi="宋体" w:cs="宋体"/>
                <w:kern w:val="0"/>
                <w:sz w:val="24"/>
                <w:lang w:val="en-US" w:eastAsia="zh-CN"/>
              </w:rPr>
              <w:t>以承办项目的规模为主要考量因素，</w:t>
            </w:r>
            <w:r>
              <w:rPr>
                <w:rFonts w:hint="eastAsia" w:ascii="宋体" w:hAnsi="宋体" w:cs="宋体"/>
                <w:kern w:val="0"/>
                <w:sz w:val="24"/>
              </w:rPr>
              <w:t>在0-</w:t>
            </w:r>
            <w:r>
              <w:rPr>
                <w:rFonts w:ascii="宋体" w:hAnsi="宋体" w:cs="宋体"/>
                <w:kern w:val="0"/>
                <w:sz w:val="24"/>
              </w:rPr>
              <w:t>3</w:t>
            </w:r>
            <w:r>
              <w:rPr>
                <w:rFonts w:hint="eastAsia" w:ascii="宋体" w:hAnsi="宋体" w:cs="宋体"/>
                <w:kern w:val="0"/>
                <w:sz w:val="24"/>
              </w:rPr>
              <w:t>分之间评价</w:t>
            </w:r>
            <w:r>
              <w:rPr>
                <w:rFonts w:hint="eastAsia" w:ascii="宋体" w:hAnsi="宋体" w:cs="宋体"/>
                <w:kern w:val="0"/>
                <w:sz w:val="24"/>
                <w:lang w:eastAsia="zh-CN"/>
              </w:rPr>
              <w:t>，</w:t>
            </w:r>
            <w:r>
              <w:rPr>
                <w:rFonts w:hint="eastAsia" w:ascii="宋体" w:hAnsi="宋体" w:cs="宋体"/>
                <w:kern w:val="0"/>
                <w:sz w:val="24"/>
                <w:lang w:val="en-US" w:eastAsia="zh-CN"/>
              </w:rPr>
              <w:t>承办项目平均参与人数在100人以下的得1分，在100-200人之间的得2分，在200人以上的得3分。</w:t>
            </w:r>
          </w:p>
        </w:tc>
        <w:tc>
          <w:tcPr>
            <w:tcW w:w="870" w:type="dxa"/>
            <w:tcBorders>
              <w:top w:val="single" w:color="auto" w:sz="4" w:space="0"/>
              <w:left w:val="single" w:color="auto" w:sz="4" w:space="0"/>
              <w:bottom w:val="single" w:color="auto" w:sz="4" w:space="0"/>
              <w:right w:val="single" w:color="auto" w:sz="6" w:space="0"/>
            </w:tcBorders>
            <w:vAlign w:val="center"/>
          </w:tcPr>
          <w:p w14:paraId="67AB8A94">
            <w:pPr>
              <w:pStyle w:val="31"/>
              <w:autoSpaceDE w:val="0"/>
              <w:jc w:val="center"/>
              <w:rPr>
                <w:rFonts w:cs="Arial"/>
              </w:rPr>
            </w:pPr>
            <w:r>
              <w:rPr>
                <w:rFonts w:cs="Arial"/>
              </w:rPr>
              <w:t>3</w:t>
            </w:r>
          </w:p>
        </w:tc>
      </w:tr>
      <w:tr w14:paraId="06F305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5" w:type="dxa"/>
            <w:tcBorders>
              <w:top w:val="single" w:color="auto" w:sz="4" w:space="0"/>
              <w:left w:val="single" w:color="auto" w:sz="6" w:space="0"/>
              <w:bottom w:val="single" w:color="auto" w:sz="4" w:space="0"/>
              <w:right w:val="single" w:color="auto" w:sz="4" w:space="0"/>
            </w:tcBorders>
            <w:vAlign w:val="center"/>
          </w:tcPr>
          <w:p w14:paraId="05D5CCE8">
            <w:pPr>
              <w:pStyle w:val="31"/>
              <w:numPr>
                <w:ilvl w:val="0"/>
                <w:numId w:val="3"/>
              </w:numPr>
              <w:autoSpaceDE w:val="0"/>
              <w:ind w:right="-84" w:rightChars="-40"/>
              <w:jc w:val="center"/>
              <w:rPr>
                <w:rFonts w:cs="Arial"/>
                <w:szCs w:val="21"/>
              </w:rPr>
            </w:pPr>
          </w:p>
        </w:tc>
        <w:tc>
          <w:tcPr>
            <w:tcW w:w="7090" w:type="dxa"/>
            <w:vAlign w:val="center"/>
          </w:tcPr>
          <w:p w14:paraId="06528FF2">
            <w:pPr>
              <w:pStyle w:val="31"/>
              <w:autoSpaceDE w:val="0"/>
              <w:jc w:val="both"/>
            </w:pPr>
            <w:r>
              <w:rPr>
                <w:rFonts w:hint="eastAsia"/>
              </w:rPr>
              <w:t>根据供应商针对本项目提出的对采购人有利的合理化建议（具体指：节约时间、人员、经费成本的建议）进行评价，所提的建议合理、充分的得</w:t>
            </w:r>
            <w:r>
              <w:t>5</w:t>
            </w:r>
            <w:r>
              <w:rPr>
                <w:rFonts w:hint="eastAsia"/>
              </w:rPr>
              <w:t>分；合理性一般的得</w:t>
            </w:r>
            <w:r>
              <w:t>3</w:t>
            </w:r>
            <w:r>
              <w:rPr>
                <w:rFonts w:hint="eastAsia"/>
              </w:rPr>
              <w:t>分；不合理的不得分。</w:t>
            </w:r>
          </w:p>
        </w:tc>
        <w:tc>
          <w:tcPr>
            <w:tcW w:w="870" w:type="dxa"/>
            <w:tcBorders>
              <w:top w:val="single" w:color="auto" w:sz="4" w:space="0"/>
              <w:left w:val="single" w:color="auto" w:sz="4" w:space="0"/>
              <w:bottom w:val="single" w:color="auto" w:sz="4" w:space="0"/>
              <w:right w:val="single" w:color="auto" w:sz="6" w:space="0"/>
            </w:tcBorders>
            <w:vAlign w:val="center"/>
          </w:tcPr>
          <w:p w14:paraId="42DEAC34">
            <w:pPr>
              <w:pStyle w:val="31"/>
              <w:autoSpaceDE w:val="0"/>
              <w:jc w:val="center"/>
              <w:rPr>
                <w:rFonts w:cs="Arial"/>
              </w:rPr>
            </w:pPr>
            <w:r>
              <w:rPr>
                <w:rFonts w:cs="Arial"/>
              </w:rPr>
              <w:t>3</w:t>
            </w:r>
          </w:p>
        </w:tc>
      </w:tr>
      <w:tr w14:paraId="23367D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5" w:type="dxa"/>
            <w:tcBorders>
              <w:top w:val="single" w:color="auto" w:sz="4" w:space="0"/>
              <w:left w:val="single" w:color="auto" w:sz="6" w:space="0"/>
              <w:bottom w:val="single" w:color="auto" w:sz="4" w:space="0"/>
              <w:right w:val="single" w:color="auto" w:sz="4" w:space="0"/>
            </w:tcBorders>
            <w:vAlign w:val="center"/>
          </w:tcPr>
          <w:p w14:paraId="22CDEC31">
            <w:pPr>
              <w:pStyle w:val="31"/>
              <w:numPr>
                <w:ilvl w:val="0"/>
                <w:numId w:val="3"/>
              </w:numPr>
              <w:autoSpaceDE w:val="0"/>
              <w:ind w:right="-84" w:rightChars="-40"/>
              <w:jc w:val="center"/>
              <w:rPr>
                <w:rFonts w:cs="Arial"/>
                <w:szCs w:val="21"/>
              </w:rPr>
            </w:pPr>
          </w:p>
        </w:tc>
        <w:tc>
          <w:tcPr>
            <w:tcW w:w="7090" w:type="dxa"/>
            <w:vAlign w:val="center"/>
          </w:tcPr>
          <w:p w14:paraId="75303B32">
            <w:pPr>
              <w:pStyle w:val="31"/>
              <w:autoSpaceDE w:val="0"/>
              <w:jc w:val="both"/>
              <w:rPr>
                <w:color w:val="FF0000"/>
              </w:rPr>
            </w:pPr>
            <w:r>
              <w:rPr>
                <w:rFonts w:hint="eastAsia"/>
              </w:rPr>
              <w:t>根据供应商针对本项目提出的对采购人有利的合理化建议（具体指：内容更具感染力，更便于组织拍摄等）进行评价，所提的建议合理充分的得</w:t>
            </w:r>
            <w:r>
              <w:t>5</w:t>
            </w:r>
            <w:r>
              <w:rPr>
                <w:rFonts w:hint="eastAsia"/>
              </w:rPr>
              <w:t>分；合理性一般的得</w:t>
            </w:r>
            <w:r>
              <w:t>3</w:t>
            </w:r>
            <w:r>
              <w:rPr>
                <w:rFonts w:hint="eastAsia"/>
              </w:rPr>
              <w:t>分；不合理的不得分。</w:t>
            </w:r>
          </w:p>
        </w:tc>
        <w:tc>
          <w:tcPr>
            <w:tcW w:w="870" w:type="dxa"/>
            <w:tcBorders>
              <w:top w:val="single" w:color="auto" w:sz="4" w:space="0"/>
              <w:left w:val="single" w:color="auto" w:sz="4" w:space="0"/>
              <w:bottom w:val="single" w:color="auto" w:sz="4" w:space="0"/>
              <w:right w:val="single" w:color="auto" w:sz="6" w:space="0"/>
            </w:tcBorders>
            <w:vAlign w:val="center"/>
          </w:tcPr>
          <w:p w14:paraId="22D3CA90">
            <w:pPr>
              <w:pStyle w:val="31"/>
              <w:autoSpaceDE w:val="0"/>
              <w:jc w:val="center"/>
              <w:rPr>
                <w:rFonts w:cs="Arial"/>
              </w:rPr>
            </w:pPr>
            <w:r>
              <w:rPr>
                <w:rFonts w:cs="Arial"/>
              </w:rPr>
              <w:t>3</w:t>
            </w:r>
          </w:p>
        </w:tc>
      </w:tr>
      <w:tr w14:paraId="353424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5" w:type="dxa"/>
            <w:tcBorders>
              <w:top w:val="single" w:color="auto" w:sz="4" w:space="0"/>
              <w:left w:val="single" w:color="auto" w:sz="6" w:space="0"/>
              <w:bottom w:val="single" w:color="auto" w:sz="4" w:space="0"/>
              <w:right w:val="single" w:color="auto" w:sz="4" w:space="0"/>
            </w:tcBorders>
            <w:vAlign w:val="center"/>
          </w:tcPr>
          <w:p w14:paraId="08606555">
            <w:pPr>
              <w:pStyle w:val="31"/>
              <w:numPr>
                <w:ilvl w:val="0"/>
                <w:numId w:val="3"/>
              </w:numPr>
              <w:autoSpaceDE w:val="0"/>
              <w:ind w:right="-84" w:rightChars="-40"/>
              <w:jc w:val="center"/>
              <w:rPr>
                <w:rFonts w:cs="Arial"/>
                <w:szCs w:val="21"/>
              </w:rPr>
            </w:pPr>
          </w:p>
        </w:tc>
        <w:tc>
          <w:tcPr>
            <w:tcW w:w="7090" w:type="dxa"/>
            <w:vAlign w:val="center"/>
          </w:tcPr>
          <w:p w14:paraId="48347E10">
            <w:pPr>
              <w:pStyle w:val="31"/>
              <w:autoSpaceDE w:val="0"/>
              <w:jc w:val="both"/>
            </w:pPr>
            <w:r>
              <w:rPr>
                <w:rFonts w:hint="eastAsia"/>
              </w:rPr>
              <w:t>供应商</w:t>
            </w:r>
            <w:r>
              <w:t>2021</w:t>
            </w:r>
            <w:r>
              <w:rPr>
                <w:rFonts w:hint="eastAsia"/>
              </w:rPr>
              <w:t>年至今所完成的类似项目，获得业主单位认可其服务的项目（表扬、致谢、感谢等），每提供一份业主认可评价证明得</w:t>
            </w:r>
            <w:r>
              <w:t>1</w:t>
            </w:r>
            <w:r>
              <w:rPr>
                <w:rFonts w:hint="eastAsia"/>
              </w:rPr>
              <w:t>分，满分</w:t>
            </w:r>
            <w:r>
              <w:t>3</w:t>
            </w:r>
            <w:r>
              <w:rPr>
                <w:rFonts w:hint="eastAsia"/>
              </w:rPr>
              <w:t>分。投标人需提供业主单位盖章的相关证明材料复印件，否则不得分。</w:t>
            </w:r>
          </w:p>
        </w:tc>
        <w:tc>
          <w:tcPr>
            <w:tcW w:w="870" w:type="dxa"/>
            <w:tcBorders>
              <w:top w:val="single" w:color="auto" w:sz="4" w:space="0"/>
              <w:left w:val="single" w:color="auto" w:sz="4" w:space="0"/>
              <w:bottom w:val="single" w:color="auto" w:sz="4" w:space="0"/>
              <w:right w:val="single" w:color="auto" w:sz="6" w:space="0"/>
            </w:tcBorders>
            <w:vAlign w:val="center"/>
          </w:tcPr>
          <w:p w14:paraId="0FCB5C13">
            <w:pPr>
              <w:pStyle w:val="31"/>
              <w:autoSpaceDE w:val="0"/>
              <w:jc w:val="center"/>
              <w:rPr>
                <w:rFonts w:cs="Arial"/>
              </w:rPr>
            </w:pPr>
            <w:r>
              <w:rPr>
                <w:rFonts w:hint="eastAsia" w:cs="Arial"/>
              </w:rPr>
              <w:t>3</w:t>
            </w:r>
          </w:p>
        </w:tc>
      </w:tr>
      <w:tr w14:paraId="24C5FE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8875" w:type="dxa"/>
            <w:gridSpan w:val="3"/>
            <w:tcBorders>
              <w:top w:val="single" w:color="auto" w:sz="4" w:space="0"/>
              <w:left w:val="single" w:color="auto" w:sz="6" w:space="0"/>
              <w:bottom w:val="single" w:color="auto" w:sz="4" w:space="0"/>
              <w:right w:val="single" w:color="auto" w:sz="6" w:space="0"/>
            </w:tcBorders>
            <w:vAlign w:val="center"/>
          </w:tcPr>
          <w:p w14:paraId="3CDE2D75">
            <w:pPr>
              <w:pStyle w:val="31"/>
              <w:autoSpaceDE w:val="0"/>
              <w:rPr>
                <w:rFonts w:cs="Arial"/>
              </w:rPr>
            </w:pPr>
            <w:r>
              <w:rPr>
                <w:rFonts w:hint="eastAsia"/>
                <w:b/>
              </w:rPr>
              <w:t>供应商应在响应文件中提供相应的证明材料（若为复印件应加盖供应商公章，原件备查）并标注对应关系，否则磋商小组不予给分。</w:t>
            </w:r>
          </w:p>
        </w:tc>
      </w:tr>
    </w:tbl>
    <w:p w14:paraId="1156E526">
      <w:pPr>
        <w:spacing w:beforeLines="50" w:line="360" w:lineRule="auto"/>
        <w:rPr>
          <w:rFonts w:ascii="宋体" w:hAnsi="宋体"/>
          <w:b/>
          <w:sz w:val="24"/>
        </w:rPr>
      </w:pPr>
      <w:r>
        <w:rPr>
          <w:rFonts w:hint="eastAsia" w:ascii="宋体" w:hAnsi="宋体"/>
          <w:color w:val="000000"/>
          <w:sz w:val="24"/>
        </w:rPr>
        <w:t>　</w:t>
      </w:r>
      <w:r>
        <w:rPr>
          <w:rFonts w:hint="eastAsia" w:ascii="宋体" w:hAnsi="宋体"/>
          <w:b/>
          <w:color w:val="000000"/>
          <w:sz w:val="24"/>
        </w:rPr>
        <w:t xml:space="preserve">1.3  </w:t>
      </w:r>
      <w:r>
        <w:rPr>
          <w:rFonts w:hint="eastAsia" w:ascii="宋体" w:hAnsi="宋体"/>
          <w:b/>
          <w:sz w:val="24"/>
        </w:rPr>
        <w:t>价格分F3</w:t>
      </w:r>
      <w:r>
        <w:rPr>
          <w:rFonts w:hint="eastAsia" w:ascii="宋体" w:hAnsi="宋体"/>
          <w:b/>
          <w:spacing w:val="-4"/>
          <w:sz w:val="24"/>
        </w:rPr>
        <w:t>（按满分</w:t>
      </w:r>
      <w:r>
        <w:rPr>
          <w:rFonts w:ascii="宋体" w:hAnsi="宋体"/>
          <w:b/>
          <w:color w:val="C00000"/>
          <w:spacing w:val="-4"/>
          <w:sz w:val="24"/>
        </w:rPr>
        <w:t>30</w:t>
      </w:r>
      <w:r>
        <w:rPr>
          <w:rFonts w:hint="eastAsia" w:ascii="宋体" w:hAnsi="宋体"/>
          <w:b/>
          <w:color w:val="C00000"/>
          <w:spacing w:val="-4"/>
          <w:sz w:val="24"/>
        </w:rPr>
        <w:t>分</w:t>
      </w:r>
      <w:r>
        <w:rPr>
          <w:rFonts w:hint="eastAsia" w:ascii="宋体" w:hAnsi="宋体"/>
          <w:b/>
          <w:spacing w:val="-4"/>
          <w:sz w:val="24"/>
        </w:rPr>
        <w:t>评分）</w:t>
      </w:r>
    </w:p>
    <w:p w14:paraId="00BB4F2A">
      <w:pPr>
        <w:spacing w:line="360" w:lineRule="auto"/>
        <w:ind w:firstLine="480" w:firstLineChars="200"/>
        <w:rPr>
          <w:rFonts w:ascii="宋体" w:hAnsi="宋体"/>
          <w:sz w:val="24"/>
        </w:rPr>
      </w:pPr>
      <w:r>
        <w:rPr>
          <w:rFonts w:hint="eastAsia" w:ascii="宋体" w:hAnsi="宋体"/>
          <w:sz w:val="24"/>
        </w:rPr>
        <w:t>满足采购文件要求且有效标评审价最低的投标人的价格为磋商基准价，其价格分为满分。其他投标人的价格分统一按照公式：磋商报价得分=30×磋商基准价/投标人的评审价</w:t>
      </w:r>
    </w:p>
    <w:p w14:paraId="562A7291"/>
    <w:p w14:paraId="391BEFA6">
      <w:pPr>
        <w:spacing w:beforeLines="25" w:afterLines="25" w:line="400" w:lineRule="exac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w:t>
      </w:r>
      <w:r>
        <w:rPr>
          <w:rFonts w:hint="eastAsia" w:ascii="宋体" w:hAnsi="宋体"/>
          <w:b/>
          <w:color w:val="000000"/>
          <w:sz w:val="28"/>
          <w:szCs w:val="28"/>
        </w:rPr>
        <w:t>供应商综合得分= F1＋F2＋F3</w:t>
      </w:r>
    </w:p>
    <w:p w14:paraId="4C434F9F"/>
    <w:p w14:paraId="32AA46CB">
      <w:pPr>
        <w:widowControl/>
        <w:shd w:val="clear" w:color="auto" w:fill="FFFFFF"/>
        <w:spacing w:before="75" w:after="75"/>
        <w:jc w:val="left"/>
        <w:rPr>
          <w:rFonts w:ascii="宋体" w:hAnsi="宋体" w:eastAsia="微软雅黑" w:cs="宋体"/>
          <w:b/>
          <w:kern w:val="0"/>
          <w:sz w:val="28"/>
          <w:szCs w:val="28"/>
          <w:shd w:val="pct10" w:color="auto" w:fill="FFFFFF"/>
        </w:rPr>
      </w:pPr>
    </w:p>
    <w:sectPr>
      <w:pgSz w:w="11906" w:h="16838"/>
      <w:pgMar w:top="1134" w:right="1344" w:bottom="1134" w:left="134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BB1BB">
    <w:pPr>
      <w:jc w:val="center"/>
    </w:pPr>
    <w:r>
      <w:fldChar w:fldCharType="begin"/>
    </w:r>
    <w:r>
      <w:instrText xml:space="preserve"> PAGE </w:instrText>
    </w:r>
    <w:r>
      <w:fldChar w:fldCharType="separate"/>
    </w:r>
    <w:r>
      <w:t>8</w:t>
    </w:r>
    <w:r>
      <w:fldChar w:fldCharType="end"/>
    </w:r>
    <w:r>
      <w:rPr>
        <w:lang w:val="zh-CN"/>
      </w:rPr>
      <w:t xml:space="preserve"> / </w:t>
    </w:r>
    <w:r>
      <w:fldChar w:fldCharType="begin"/>
    </w:r>
    <w:r>
      <w:instrText xml:space="preserve"> NUMPAGES  </w:instrText>
    </w:r>
    <w:r>
      <w:fldChar w:fldCharType="separate"/>
    </w:r>
    <w: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1.%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00000007"/>
    <w:multiLevelType w:val="multilevel"/>
    <w:tmpl w:val="00000007"/>
    <w:lvl w:ilvl="0" w:tentative="0">
      <w:start w:val="1"/>
      <w:numFmt w:val="decimal"/>
      <w:lvlText w:val="1.2.%1"/>
      <w:lvlJc w:val="left"/>
      <w:pPr>
        <w:tabs>
          <w:tab w:val="left" w:pos="57"/>
        </w:tabs>
        <w:ind w:left="57"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4B9261A"/>
    <w:multiLevelType w:val="multilevel"/>
    <w:tmpl w:val="74B9261A"/>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lhYTgwM2FhYWQ3ZWFmOTJjYzgxODVjZjJjMDEifQ=="/>
  </w:docVars>
  <w:rsids>
    <w:rsidRoot w:val="002E54F9"/>
    <w:rsid w:val="00000356"/>
    <w:rsid w:val="00000867"/>
    <w:rsid w:val="000016AE"/>
    <w:rsid w:val="0000185E"/>
    <w:rsid w:val="00001876"/>
    <w:rsid w:val="00001D7E"/>
    <w:rsid w:val="000022F9"/>
    <w:rsid w:val="000053AF"/>
    <w:rsid w:val="00005BE9"/>
    <w:rsid w:val="00005FC6"/>
    <w:rsid w:val="00006499"/>
    <w:rsid w:val="00006AFD"/>
    <w:rsid w:val="00007BCE"/>
    <w:rsid w:val="00007BF3"/>
    <w:rsid w:val="00011662"/>
    <w:rsid w:val="00012891"/>
    <w:rsid w:val="00012DD7"/>
    <w:rsid w:val="000143D1"/>
    <w:rsid w:val="0001483C"/>
    <w:rsid w:val="00014C62"/>
    <w:rsid w:val="000152AB"/>
    <w:rsid w:val="00016494"/>
    <w:rsid w:val="00016542"/>
    <w:rsid w:val="000165B5"/>
    <w:rsid w:val="00016FF7"/>
    <w:rsid w:val="000175B6"/>
    <w:rsid w:val="0001771E"/>
    <w:rsid w:val="00020375"/>
    <w:rsid w:val="000205C2"/>
    <w:rsid w:val="000214C6"/>
    <w:rsid w:val="00021F6A"/>
    <w:rsid w:val="000222DE"/>
    <w:rsid w:val="000227C1"/>
    <w:rsid w:val="00022F8A"/>
    <w:rsid w:val="00023373"/>
    <w:rsid w:val="00023D49"/>
    <w:rsid w:val="0002438F"/>
    <w:rsid w:val="000243FB"/>
    <w:rsid w:val="000259E7"/>
    <w:rsid w:val="00025AC7"/>
    <w:rsid w:val="00026308"/>
    <w:rsid w:val="0002634A"/>
    <w:rsid w:val="00027365"/>
    <w:rsid w:val="00030429"/>
    <w:rsid w:val="000309B4"/>
    <w:rsid w:val="00030BDA"/>
    <w:rsid w:val="000316D8"/>
    <w:rsid w:val="000320C0"/>
    <w:rsid w:val="000321EF"/>
    <w:rsid w:val="00032244"/>
    <w:rsid w:val="0003279B"/>
    <w:rsid w:val="0003295C"/>
    <w:rsid w:val="00033660"/>
    <w:rsid w:val="00033CCB"/>
    <w:rsid w:val="00033F6F"/>
    <w:rsid w:val="00034C35"/>
    <w:rsid w:val="00034D0D"/>
    <w:rsid w:val="00034D4B"/>
    <w:rsid w:val="00034E39"/>
    <w:rsid w:val="000353F8"/>
    <w:rsid w:val="000375B8"/>
    <w:rsid w:val="00040FE7"/>
    <w:rsid w:val="000414B8"/>
    <w:rsid w:val="0004236A"/>
    <w:rsid w:val="0004243E"/>
    <w:rsid w:val="000429D7"/>
    <w:rsid w:val="00042B9F"/>
    <w:rsid w:val="00042BE1"/>
    <w:rsid w:val="00044430"/>
    <w:rsid w:val="0004479F"/>
    <w:rsid w:val="00045A6E"/>
    <w:rsid w:val="00046586"/>
    <w:rsid w:val="000467A7"/>
    <w:rsid w:val="000470C1"/>
    <w:rsid w:val="000471A9"/>
    <w:rsid w:val="00047B64"/>
    <w:rsid w:val="00047D0E"/>
    <w:rsid w:val="00047F7A"/>
    <w:rsid w:val="00050489"/>
    <w:rsid w:val="00051471"/>
    <w:rsid w:val="00051C02"/>
    <w:rsid w:val="00052086"/>
    <w:rsid w:val="000521D7"/>
    <w:rsid w:val="00052BAC"/>
    <w:rsid w:val="00052D6C"/>
    <w:rsid w:val="00052D6F"/>
    <w:rsid w:val="00053DC7"/>
    <w:rsid w:val="0005431C"/>
    <w:rsid w:val="000544FD"/>
    <w:rsid w:val="00054D1D"/>
    <w:rsid w:val="000555AF"/>
    <w:rsid w:val="00055C9A"/>
    <w:rsid w:val="00056187"/>
    <w:rsid w:val="00056BA0"/>
    <w:rsid w:val="00056F28"/>
    <w:rsid w:val="000571E5"/>
    <w:rsid w:val="00057ABE"/>
    <w:rsid w:val="00060017"/>
    <w:rsid w:val="000602CF"/>
    <w:rsid w:val="00060E98"/>
    <w:rsid w:val="0006155F"/>
    <w:rsid w:val="00061657"/>
    <w:rsid w:val="000617A6"/>
    <w:rsid w:val="00062BC6"/>
    <w:rsid w:val="00063424"/>
    <w:rsid w:val="00063BC8"/>
    <w:rsid w:val="000641E0"/>
    <w:rsid w:val="00064B72"/>
    <w:rsid w:val="00064C5A"/>
    <w:rsid w:val="00065B08"/>
    <w:rsid w:val="00065EFB"/>
    <w:rsid w:val="000703B9"/>
    <w:rsid w:val="0007071C"/>
    <w:rsid w:val="00070EF4"/>
    <w:rsid w:val="00071468"/>
    <w:rsid w:val="000727B5"/>
    <w:rsid w:val="00072965"/>
    <w:rsid w:val="00072B8C"/>
    <w:rsid w:val="0007361F"/>
    <w:rsid w:val="00073FBA"/>
    <w:rsid w:val="000741E7"/>
    <w:rsid w:val="0007462B"/>
    <w:rsid w:val="00074A79"/>
    <w:rsid w:val="00075589"/>
    <w:rsid w:val="0007602D"/>
    <w:rsid w:val="000766A0"/>
    <w:rsid w:val="0007688B"/>
    <w:rsid w:val="000769A8"/>
    <w:rsid w:val="00077EC4"/>
    <w:rsid w:val="000801AD"/>
    <w:rsid w:val="00080659"/>
    <w:rsid w:val="000806AA"/>
    <w:rsid w:val="000807AA"/>
    <w:rsid w:val="000810BC"/>
    <w:rsid w:val="0008242B"/>
    <w:rsid w:val="000824BF"/>
    <w:rsid w:val="00082D55"/>
    <w:rsid w:val="00084106"/>
    <w:rsid w:val="00084B5B"/>
    <w:rsid w:val="00087867"/>
    <w:rsid w:val="00090199"/>
    <w:rsid w:val="00090B9F"/>
    <w:rsid w:val="00091232"/>
    <w:rsid w:val="00091395"/>
    <w:rsid w:val="000915FB"/>
    <w:rsid w:val="0009169E"/>
    <w:rsid w:val="00092237"/>
    <w:rsid w:val="000923D4"/>
    <w:rsid w:val="000923E3"/>
    <w:rsid w:val="0009254A"/>
    <w:rsid w:val="000928CE"/>
    <w:rsid w:val="00092B5F"/>
    <w:rsid w:val="00092CE6"/>
    <w:rsid w:val="000932A7"/>
    <w:rsid w:val="00093675"/>
    <w:rsid w:val="00094578"/>
    <w:rsid w:val="00095167"/>
    <w:rsid w:val="00095832"/>
    <w:rsid w:val="0009598A"/>
    <w:rsid w:val="00095BF6"/>
    <w:rsid w:val="000A0082"/>
    <w:rsid w:val="000A08EF"/>
    <w:rsid w:val="000A0B80"/>
    <w:rsid w:val="000A2B7A"/>
    <w:rsid w:val="000A2DB6"/>
    <w:rsid w:val="000A32FF"/>
    <w:rsid w:val="000A3A5B"/>
    <w:rsid w:val="000A407A"/>
    <w:rsid w:val="000A4080"/>
    <w:rsid w:val="000A457E"/>
    <w:rsid w:val="000A562E"/>
    <w:rsid w:val="000A5690"/>
    <w:rsid w:val="000A5F37"/>
    <w:rsid w:val="000A6623"/>
    <w:rsid w:val="000A7405"/>
    <w:rsid w:val="000A7523"/>
    <w:rsid w:val="000B29A9"/>
    <w:rsid w:val="000B2B79"/>
    <w:rsid w:val="000B2CBF"/>
    <w:rsid w:val="000B4082"/>
    <w:rsid w:val="000B43E9"/>
    <w:rsid w:val="000B51D1"/>
    <w:rsid w:val="000B5767"/>
    <w:rsid w:val="000B5A68"/>
    <w:rsid w:val="000B6E5C"/>
    <w:rsid w:val="000B7598"/>
    <w:rsid w:val="000C076E"/>
    <w:rsid w:val="000C0A48"/>
    <w:rsid w:val="000C0BFD"/>
    <w:rsid w:val="000C103C"/>
    <w:rsid w:val="000C16F0"/>
    <w:rsid w:val="000C1F7B"/>
    <w:rsid w:val="000C26FD"/>
    <w:rsid w:val="000C29FF"/>
    <w:rsid w:val="000C3AD8"/>
    <w:rsid w:val="000C4674"/>
    <w:rsid w:val="000C5948"/>
    <w:rsid w:val="000C5E60"/>
    <w:rsid w:val="000C669F"/>
    <w:rsid w:val="000C6A10"/>
    <w:rsid w:val="000C6B57"/>
    <w:rsid w:val="000C6CAD"/>
    <w:rsid w:val="000C71C6"/>
    <w:rsid w:val="000C75B3"/>
    <w:rsid w:val="000C768D"/>
    <w:rsid w:val="000D0D81"/>
    <w:rsid w:val="000D11D0"/>
    <w:rsid w:val="000D13BC"/>
    <w:rsid w:val="000D1F6C"/>
    <w:rsid w:val="000D20CA"/>
    <w:rsid w:val="000D2F87"/>
    <w:rsid w:val="000D3B9F"/>
    <w:rsid w:val="000D403B"/>
    <w:rsid w:val="000D4996"/>
    <w:rsid w:val="000D5534"/>
    <w:rsid w:val="000D56D5"/>
    <w:rsid w:val="000D5DFA"/>
    <w:rsid w:val="000D633F"/>
    <w:rsid w:val="000D6D8F"/>
    <w:rsid w:val="000D6E6C"/>
    <w:rsid w:val="000E061D"/>
    <w:rsid w:val="000E0A86"/>
    <w:rsid w:val="000E1180"/>
    <w:rsid w:val="000E1A16"/>
    <w:rsid w:val="000E3402"/>
    <w:rsid w:val="000E418A"/>
    <w:rsid w:val="000E502F"/>
    <w:rsid w:val="000E5985"/>
    <w:rsid w:val="000E5D60"/>
    <w:rsid w:val="000E6195"/>
    <w:rsid w:val="000E6D4D"/>
    <w:rsid w:val="000E7BAF"/>
    <w:rsid w:val="000F0D35"/>
    <w:rsid w:val="000F1C64"/>
    <w:rsid w:val="000F1E89"/>
    <w:rsid w:val="000F2146"/>
    <w:rsid w:val="000F2F8A"/>
    <w:rsid w:val="000F348B"/>
    <w:rsid w:val="00100ECF"/>
    <w:rsid w:val="0010104C"/>
    <w:rsid w:val="00101216"/>
    <w:rsid w:val="0010128E"/>
    <w:rsid w:val="00101BDD"/>
    <w:rsid w:val="00101C8E"/>
    <w:rsid w:val="001028A3"/>
    <w:rsid w:val="00102A91"/>
    <w:rsid w:val="00104994"/>
    <w:rsid w:val="00104CC6"/>
    <w:rsid w:val="001050D3"/>
    <w:rsid w:val="0010551A"/>
    <w:rsid w:val="0010593E"/>
    <w:rsid w:val="00105C9E"/>
    <w:rsid w:val="001061A0"/>
    <w:rsid w:val="0010631E"/>
    <w:rsid w:val="001067A4"/>
    <w:rsid w:val="0010780D"/>
    <w:rsid w:val="001079C1"/>
    <w:rsid w:val="00111803"/>
    <w:rsid w:val="00111DAE"/>
    <w:rsid w:val="00112491"/>
    <w:rsid w:val="001124CD"/>
    <w:rsid w:val="00113EC0"/>
    <w:rsid w:val="0011545A"/>
    <w:rsid w:val="00115E55"/>
    <w:rsid w:val="001164DE"/>
    <w:rsid w:val="0011728A"/>
    <w:rsid w:val="0011751D"/>
    <w:rsid w:val="001176AC"/>
    <w:rsid w:val="00117B8F"/>
    <w:rsid w:val="001203A5"/>
    <w:rsid w:val="001203B3"/>
    <w:rsid w:val="0012073B"/>
    <w:rsid w:val="001215F5"/>
    <w:rsid w:val="0012200E"/>
    <w:rsid w:val="00122312"/>
    <w:rsid w:val="001226C7"/>
    <w:rsid w:val="00122B13"/>
    <w:rsid w:val="00122C39"/>
    <w:rsid w:val="001232AF"/>
    <w:rsid w:val="00123C02"/>
    <w:rsid w:val="001243F8"/>
    <w:rsid w:val="00125DFA"/>
    <w:rsid w:val="001263FC"/>
    <w:rsid w:val="00127951"/>
    <w:rsid w:val="00130953"/>
    <w:rsid w:val="0013100B"/>
    <w:rsid w:val="0013145D"/>
    <w:rsid w:val="001318EC"/>
    <w:rsid w:val="00133558"/>
    <w:rsid w:val="00133628"/>
    <w:rsid w:val="00133F96"/>
    <w:rsid w:val="001340B8"/>
    <w:rsid w:val="00134757"/>
    <w:rsid w:val="0013495D"/>
    <w:rsid w:val="001359A9"/>
    <w:rsid w:val="00137D57"/>
    <w:rsid w:val="0014026C"/>
    <w:rsid w:val="00140352"/>
    <w:rsid w:val="00140B49"/>
    <w:rsid w:val="00140D8D"/>
    <w:rsid w:val="0014161A"/>
    <w:rsid w:val="0014186F"/>
    <w:rsid w:val="00141F5C"/>
    <w:rsid w:val="001426C7"/>
    <w:rsid w:val="00142AEB"/>
    <w:rsid w:val="00142F4E"/>
    <w:rsid w:val="00143507"/>
    <w:rsid w:val="00143BFF"/>
    <w:rsid w:val="00143CD3"/>
    <w:rsid w:val="00143EB6"/>
    <w:rsid w:val="00146494"/>
    <w:rsid w:val="00146AB8"/>
    <w:rsid w:val="001509E8"/>
    <w:rsid w:val="001522AC"/>
    <w:rsid w:val="0015243B"/>
    <w:rsid w:val="001524FB"/>
    <w:rsid w:val="0015365B"/>
    <w:rsid w:val="0015482A"/>
    <w:rsid w:val="00155E2C"/>
    <w:rsid w:val="00155E58"/>
    <w:rsid w:val="00156176"/>
    <w:rsid w:val="0015660A"/>
    <w:rsid w:val="001567E0"/>
    <w:rsid w:val="00156860"/>
    <w:rsid w:val="00157FBF"/>
    <w:rsid w:val="00157FEB"/>
    <w:rsid w:val="00160ACE"/>
    <w:rsid w:val="00161AB3"/>
    <w:rsid w:val="00161E43"/>
    <w:rsid w:val="00163715"/>
    <w:rsid w:val="00163ECC"/>
    <w:rsid w:val="001655BD"/>
    <w:rsid w:val="001657F3"/>
    <w:rsid w:val="0016593D"/>
    <w:rsid w:val="0016642E"/>
    <w:rsid w:val="00166D53"/>
    <w:rsid w:val="001673C0"/>
    <w:rsid w:val="00167B2C"/>
    <w:rsid w:val="00167F55"/>
    <w:rsid w:val="00170073"/>
    <w:rsid w:val="00170824"/>
    <w:rsid w:val="001710F8"/>
    <w:rsid w:val="001714A6"/>
    <w:rsid w:val="001732C4"/>
    <w:rsid w:val="00173E50"/>
    <w:rsid w:val="0017494C"/>
    <w:rsid w:val="001760CE"/>
    <w:rsid w:val="001761A4"/>
    <w:rsid w:val="0017636B"/>
    <w:rsid w:val="00176442"/>
    <w:rsid w:val="0017685B"/>
    <w:rsid w:val="00176E27"/>
    <w:rsid w:val="0018043A"/>
    <w:rsid w:val="0018049E"/>
    <w:rsid w:val="00180F71"/>
    <w:rsid w:val="00181402"/>
    <w:rsid w:val="00181613"/>
    <w:rsid w:val="0018186E"/>
    <w:rsid w:val="0018406A"/>
    <w:rsid w:val="001843F7"/>
    <w:rsid w:val="001845A1"/>
    <w:rsid w:val="00184883"/>
    <w:rsid w:val="00184B25"/>
    <w:rsid w:val="001862A6"/>
    <w:rsid w:val="001864A0"/>
    <w:rsid w:val="00186AB3"/>
    <w:rsid w:val="001878DC"/>
    <w:rsid w:val="00187A72"/>
    <w:rsid w:val="00187AB4"/>
    <w:rsid w:val="00187BF9"/>
    <w:rsid w:val="00187F6B"/>
    <w:rsid w:val="00190755"/>
    <w:rsid w:val="00190B6A"/>
    <w:rsid w:val="00190C8D"/>
    <w:rsid w:val="00190D88"/>
    <w:rsid w:val="001911BC"/>
    <w:rsid w:val="001926DC"/>
    <w:rsid w:val="001928E0"/>
    <w:rsid w:val="00192CA8"/>
    <w:rsid w:val="00193505"/>
    <w:rsid w:val="00194A49"/>
    <w:rsid w:val="001958E9"/>
    <w:rsid w:val="00195FC2"/>
    <w:rsid w:val="00196232"/>
    <w:rsid w:val="001964A7"/>
    <w:rsid w:val="00196839"/>
    <w:rsid w:val="0019694A"/>
    <w:rsid w:val="00197045"/>
    <w:rsid w:val="00197FA8"/>
    <w:rsid w:val="001A1AFF"/>
    <w:rsid w:val="001A2277"/>
    <w:rsid w:val="001A26EA"/>
    <w:rsid w:val="001A31BD"/>
    <w:rsid w:val="001A3226"/>
    <w:rsid w:val="001A37B8"/>
    <w:rsid w:val="001A4078"/>
    <w:rsid w:val="001A4495"/>
    <w:rsid w:val="001A46C6"/>
    <w:rsid w:val="001A49A5"/>
    <w:rsid w:val="001A51F3"/>
    <w:rsid w:val="001A5294"/>
    <w:rsid w:val="001A54E0"/>
    <w:rsid w:val="001A5610"/>
    <w:rsid w:val="001A5B87"/>
    <w:rsid w:val="001A62A6"/>
    <w:rsid w:val="001A6974"/>
    <w:rsid w:val="001A71ED"/>
    <w:rsid w:val="001B0A1A"/>
    <w:rsid w:val="001B0C34"/>
    <w:rsid w:val="001B2AAB"/>
    <w:rsid w:val="001B3423"/>
    <w:rsid w:val="001B3FC9"/>
    <w:rsid w:val="001B43CE"/>
    <w:rsid w:val="001B4A8A"/>
    <w:rsid w:val="001B4E40"/>
    <w:rsid w:val="001B528E"/>
    <w:rsid w:val="001B5AE3"/>
    <w:rsid w:val="001B5B53"/>
    <w:rsid w:val="001B6F1C"/>
    <w:rsid w:val="001C06FF"/>
    <w:rsid w:val="001C15D9"/>
    <w:rsid w:val="001C1734"/>
    <w:rsid w:val="001C216F"/>
    <w:rsid w:val="001C25BB"/>
    <w:rsid w:val="001C380F"/>
    <w:rsid w:val="001C398D"/>
    <w:rsid w:val="001C3DBB"/>
    <w:rsid w:val="001C4319"/>
    <w:rsid w:val="001C4857"/>
    <w:rsid w:val="001C4ADC"/>
    <w:rsid w:val="001C54D3"/>
    <w:rsid w:val="001C5770"/>
    <w:rsid w:val="001C5D61"/>
    <w:rsid w:val="001C6995"/>
    <w:rsid w:val="001C7338"/>
    <w:rsid w:val="001C7F0A"/>
    <w:rsid w:val="001C7F5C"/>
    <w:rsid w:val="001C7FE4"/>
    <w:rsid w:val="001D0C0C"/>
    <w:rsid w:val="001D11C2"/>
    <w:rsid w:val="001D1367"/>
    <w:rsid w:val="001D1849"/>
    <w:rsid w:val="001D2263"/>
    <w:rsid w:val="001D24D8"/>
    <w:rsid w:val="001D2A90"/>
    <w:rsid w:val="001D2D0A"/>
    <w:rsid w:val="001D3CF6"/>
    <w:rsid w:val="001D48B3"/>
    <w:rsid w:val="001D4D49"/>
    <w:rsid w:val="001D5219"/>
    <w:rsid w:val="001D7116"/>
    <w:rsid w:val="001D71B5"/>
    <w:rsid w:val="001D73D1"/>
    <w:rsid w:val="001D79E7"/>
    <w:rsid w:val="001D7FBE"/>
    <w:rsid w:val="001E01EB"/>
    <w:rsid w:val="001E0890"/>
    <w:rsid w:val="001E08F4"/>
    <w:rsid w:val="001E1129"/>
    <w:rsid w:val="001E1D0F"/>
    <w:rsid w:val="001E211C"/>
    <w:rsid w:val="001E3153"/>
    <w:rsid w:val="001E3258"/>
    <w:rsid w:val="001E3B18"/>
    <w:rsid w:val="001E404B"/>
    <w:rsid w:val="001E4128"/>
    <w:rsid w:val="001E530A"/>
    <w:rsid w:val="001E5CC5"/>
    <w:rsid w:val="001E75B0"/>
    <w:rsid w:val="001E794D"/>
    <w:rsid w:val="001E7EA8"/>
    <w:rsid w:val="001F075D"/>
    <w:rsid w:val="001F133A"/>
    <w:rsid w:val="001F1B6E"/>
    <w:rsid w:val="001F20FA"/>
    <w:rsid w:val="001F23C5"/>
    <w:rsid w:val="001F24CE"/>
    <w:rsid w:val="001F2A5D"/>
    <w:rsid w:val="001F2FA9"/>
    <w:rsid w:val="001F3068"/>
    <w:rsid w:val="001F3796"/>
    <w:rsid w:val="001F37A0"/>
    <w:rsid w:val="001F5BF6"/>
    <w:rsid w:val="001F6B2B"/>
    <w:rsid w:val="001F7BDD"/>
    <w:rsid w:val="0020090F"/>
    <w:rsid w:val="00201C3A"/>
    <w:rsid w:val="00201D88"/>
    <w:rsid w:val="002021DE"/>
    <w:rsid w:val="00203451"/>
    <w:rsid w:val="00203725"/>
    <w:rsid w:val="00203D08"/>
    <w:rsid w:val="002044CD"/>
    <w:rsid w:val="0020491A"/>
    <w:rsid w:val="002052E2"/>
    <w:rsid w:val="00205BEA"/>
    <w:rsid w:val="002107EE"/>
    <w:rsid w:val="0021178C"/>
    <w:rsid w:val="00212344"/>
    <w:rsid w:val="002124CD"/>
    <w:rsid w:val="00212A69"/>
    <w:rsid w:val="0021400A"/>
    <w:rsid w:val="002140D5"/>
    <w:rsid w:val="00214632"/>
    <w:rsid w:val="00214788"/>
    <w:rsid w:val="00214888"/>
    <w:rsid w:val="00215056"/>
    <w:rsid w:val="002150D1"/>
    <w:rsid w:val="002151AE"/>
    <w:rsid w:val="0021595D"/>
    <w:rsid w:val="00215EEF"/>
    <w:rsid w:val="00216123"/>
    <w:rsid w:val="002164F8"/>
    <w:rsid w:val="002169E0"/>
    <w:rsid w:val="00216AEA"/>
    <w:rsid w:val="00216B75"/>
    <w:rsid w:val="00221792"/>
    <w:rsid w:val="00221F40"/>
    <w:rsid w:val="00222154"/>
    <w:rsid w:val="002225B4"/>
    <w:rsid w:val="00222FA9"/>
    <w:rsid w:val="002233C6"/>
    <w:rsid w:val="002247BC"/>
    <w:rsid w:val="00224E36"/>
    <w:rsid w:val="00225035"/>
    <w:rsid w:val="00225BB9"/>
    <w:rsid w:val="00225E03"/>
    <w:rsid w:val="00226113"/>
    <w:rsid w:val="00226387"/>
    <w:rsid w:val="00226516"/>
    <w:rsid w:val="002267FC"/>
    <w:rsid w:val="00226A47"/>
    <w:rsid w:val="00227708"/>
    <w:rsid w:val="00227845"/>
    <w:rsid w:val="00227D97"/>
    <w:rsid w:val="00231A36"/>
    <w:rsid w:val="00231F4B"/>
    <w:rsid w:val="00232B84"/>
    <w:rsid w:val="0023331D"/>
    <w:rsid w:val="002337C9"/>
    <w:rsid w:val="00234160"/>
    <w:rsid w:val="00234703"/>
    <w:rsid w:val="00234903"/>
    <w:rsid w:val="00234DE7"/>
    <w:rsid w:val="002360A8"/>
    <w:rsid w:val="00240235"/>
    <w:rsid w:val="00240607"/>
    <w:rsid w:val="00240C3F"/>
    <w:rsid w:val="002419CC"/>
    <w:rsid w:val="00241D0E"/>
    <w:rsid w:val="00241EE8"/>
    <w:rsid w:val="0024211B"/>
    <w:rsid w:val="002425D9"/>
    <w:rsid w:val="00242908"/>
    <w:rsid w:val="00242D85"/>
    <w:rsid w:val="002434C7"/>
    <w:rsid w:val="00243FEE"/>
    <w:rsid w:val="002446EA"/>
    <w:rsid w:val="00245131"/>
    <w:rsid w:val="00245235"/>
    <w:rsid w:val="0024533B"/>
    <w:rsid w:val="00245D97"/>
    <w:rsid w:val="002460C6"/>
    <w:rsid w:val="0024756B"/>
    <w:rsid w:val="002476D9"/>
    <w:rsid w:val="00247D7F"/>
    <w:rsid w:val="00247FCB"/>
    <w:rsid w:val="002525B1"/>
    <w:rsid w:val="002527FD"/>
    <w:rsid w:val="00253D87"/>
    <w:rsid w:val="00255961"/>
    <w:rsid w:val="002563B7"/>
    <w:rsid w:val="002565E5"/>
    <w:rsid w:val="00256E3E"/>
    <w:rsid w:val="00257E20"/>
    <w:rsid w:val="00260EB6"/>
    <w:rsid w:val="002613F7"/>
    <w:rsid w:val="00261860"/>
    <w:rsid w:val="00261D44"/>
    <w:rsid w:val="00261F6D"/>
    <w:rsid w:val="00262047"/>
    <w:rsid w:val="002630AC"/>
    <w:rsid w:val="00264A1A"/>
    <w:rsid w:val="00264D3C"/>
    <w:rsid w:val="00264EA2"/>
    <w:rsid w:val="00264EB9"/>
    <w:rsid w:val="00265B00"/>
    <w:rsid w:val="00266402"/>
    <w:rsid w:val="00267281"/>
    <w:rsid w:val="00267C1C"/>
    <w:rsid w:val="00270815"/>
    <w:rsid w:val="00270911"/>
    <w:rsid w:val="00270D80"/>
    <w:rsid w:val="00270DDF"/>
    <w:rsid w:val="002727D4"/>
    <w:rsid w:val="00272EE4"/>
    <w:rsid w:val="00273169"/>
    <w:rsid w:val="00273F51"/>
    <w:rsid w:val="00274AC8"/>
    <w:rsid w:val="00274BC1"/>
    <w:rsid w:val="00275713"/>
    <w:rsid w:val="00275D4E"/>
    <w:rsid w:val="002763FA"/>
    <w:rsid w:val="00276B82"/>
    <w:rsid w:val="00281304"/>
    <w:rsid w:val="0028254A"/>
    <w:rsid w:val="00283969"/>
    <w:rsid w:val="00284782"/>
    <w:rsid w:val="00284A97"/>
    <w:rsid w:val="00285CDC"/>
    <w:rsid w:val="00285FFC"/>
    <w:rsid w:val="00286D0E"/>
    <w:rsid w:val="00286DFA"/>
    <w:rsid w:val="002875A2"/>
    <w:rsid w:val="00290736"/>
    <w:rsid w:val="00290796"/>
    <w:rsid w:val="00290D3F"/>
    <w:rsid w:val="00290E52"/>
    <w:rsid w:val="002913F1"/>
    <w:rsid w:val="00291C4C"/>
    <w:rsid w:val="0029216D"/>
    <w:rsid w:val="00292316"/>
    <w:rsid w:val="002924CE"/>
    <w:rsid w:val="00292603"/>
    <w:rsid w:val="00292777"/>
    <w:rsid w:val="00292E73"/>
    <w:rsid w:val="00295103"/>
    <w:rsid w:val="00295649"/>
    <w:rsid w:val="002969AD"/>
    <w:rsid w:val="00296DD2"/>
    <w:rsid w:val="00297EA1"/>
    <w:rsid w:val="00297FD3"/>
    <w:rsid w:val="002A0217"/>
    <w:rsid w:val="002A0FBA"/>
    <w:rsid w:val="002A103F"/>
    <w:rsid w:val="002A10DD"/>
    <w:rsid w:val="002A1B5C"/>
    <w:rsid w:val="002A32A4"/>
    <w:rsid w:val="002A3641"/>
    <w:rsid w:val="002A4829"/>
    <w:rsid w:val="002A4936"/>
    <w:rsid w:val="002A60EF"/>
    <w:rsid w:val="002A6AE9"/>
    <w:rsid w:val="002B0743"/>
    <w:rsid w:val="002B0CC5"/>
    <w:rsid w:val="002B0F3C"/>
    <w:rsid w:val="002B11AA"/>
    <w:rsid w:val="002B1C7E"/>
    <w:rsid w:val="002B212D"/>
    <w:rsid w:val="002B213B"/>
    <w:rsid w:val="002B36E8"/>
    <w:rsid w:val="002B3779"/>
    <w:rsid w:val="002B3E31"/>
    <w:rsid w:val="002B429D"/>
    <w:rsid w:val="002B72DF"/>
    <w:rsid w:val="002B7355"/>
    <w:rsid w:val="002B7D49"/>
    <w:rsid w:val="002C0C31"/>
    <w:rsid w:val="002C1145"/>
    <w:rsid w:val="002C1346"/>
    <w:rsid w:val="002C1400"/>
    <w:rsid w:val="002C301E"/>
    <w:rsid w:val="002C30E0"/>
    <w:rsid w:val="002C33FF"/>
    <w:rsid w:val="002C38F1"/>
    <w:rsid w:val="002C3E42"/>
    <w:rsid w:val="002C3E64"/>
    <w:rsid w:val="002C527A"/>
    <w:rsid w:val="002C5738"/>
    <w:rsid w:val="002C57A6"/>
    <w:rsid w:val="002C5D6A"/>
    <w:rsid w:val="002C78B1"/>
    <w:rsid w:val="002D07FA"/>
    <w:rsid w:val="002D0E07"/>
    <w:rsid w:val="002D1D91"/>
    <w:rsid w:val="002D36E8"/>
    <w:rsid w:val="002D3AFE"/>
    <w:rsid w:val="002D3CDC"/>
    <w:rsid w:val="002D4070"/>
    <w:rsid w:val="002D4284"/>
    <w:rsid w:val="002D43B2"/>
    <w:rsid w:val="002D5AE9"/>
    <w:rsid w:val="002D77ED"/>
    <w:rsid w:val="002D79E1"/>
    <w:rsid w:val="002E0418"/>
    <w:rsid w:val="002E09F3"/>
    <w:rsid w:val="002E0C56"/>
    <w:rsid w:val="002E2851"/>
    <w:rsid w:val="002E3079"/>
    <w:rsid w:val="002E3CF8"/>
    <w:rsid w:val="002E4151"/>
    <w:rsid w:val="002E45E8"/>
    <w:rsid w:val="002E4A88"/>
    <w:rsid w:val="002E54F9"/>
    <w:rsid w:val="002E58DA"/>
    <w:rsid w:val="002E6259"/>
    <w:rsid w:val="002E6465"/>
    <w:rsid w:val="002E74A6"/>
    <w:rsid w:val="002E7577"/>
    <w:rsid w:val="002E7BF7"/>
    <w:rsid w:val="002E7FDF"/>
    <w:rsid w:val="002F0311"/>
    <w:rsid w:val="002F0DE3"/>
    <w:rsid w:val="002F1036"/>
    <w:rsid w:val="002F21B3"/>
    <w:rsid w:val="002F23A5"/>
    <w:rsid w:val="002F26A3"/>
    <w:rsid w:val="002F279C"/>
    <w:rsid w:val="002F2850"/>
    <w:rsid w:val="002F28E9"/>
    <w:rsid w:val="002F2D9E"/>
    <w:rsid w:val="002F3138"/>
    <w:rsid w:val="002F33E2"/>
    <w:rsid w:val="002F4004"/>
    <w:rsid w:val="002F4F87"/>
    <w:rsid w:val="002F536A"/>
    <w:rsid w:val="002F709D"/>
    <w:rsid w:val="002F7812"/>
    <w:rsid w:val="002F79B8"/>
    <w:rsid w:val="003008EC"/>
    <w:rsid w:val="00300A20"/>
    <w:rsid w:val="003016C9"/>
    <w:rsid w:val="00301AEC"/>
    <w:rsid w:val="003028A5"/>
    <w:rsid w:val="00302CED"/>
    <w:rsid w:val="003030ED"/>
    <w:rsid w:val="00303201"/>
    <w:rsid w:val="00303892"/>
    <w:rsid w:val="00304DB0"/>
    <w:rsid w:val="00305DE7"/>
    <w:rsid w:val="00306A2E"/>
    <w:rsid w:val="00307639"/>
    <w:rsid w:val="003103AA"/>
    <w:rsid w:val="00310A02"/>
    <w:rsid w:val="0031160F"/>
    <w:rsid w:val="0031180B"/>
    <w:rsid w:val="00311FAE"/>
    <w:rsid w:val="003131E2"/>
    <w:rsid w:val="00313898"/>
    <w:rsid w:val="00313935"/>
    <w:rsid w:val="00313D23"/>
    <w:rsid w:val="0031463B"/>
    <w:rsid w:val="00315338"/>
    <w:rsid w:val="003156D0"/>
    <w:rsid w:val="00315A27"/>
    <w:rsid w:val="003169C3"/>
    <w:rsid w:val="0031742C"/>
    <w:rsid w:val="00317B89"/>
    <w:rsid w:val="003201CA"/>
    <w:rsid w:val="00320F6F"/>
    <w:rsid w:val="0032138B"/>
    <w:rsid w:val="003213BB"/>
    <w:rsid w:val="003214FF"/>
    <w:rsid w:val="0032183D"/>
    <w:rsid w:val="003225F4"/>
    <w:rsid w:val="003229A6"/>
    <w:rsid w:val="00322A6A"/>
    <w:rsid w:val="003237DC"/>
    <w:rsid w:val="00324500"/>
    <w:rsid w:val="003249E7"/>
    <w:rsid w:val="003259C6"/>
    <w:rsid w:val="003262FC"/>
    <w:rsid w:val="003263F8"/>
    <w:rsid w:val="003275AD"/>
    <w:rsid w:val="00327DD0"/>
    <w:rsid w:val="0033021C"/>
    <w:rsid w:val="00331522"/>
    <w:rsid w:val="00331C1A"/>
    <w:rsid w:val="003324D5"/>
    <w:rsid w:val="00332D97"/>
    <w:rsid w:val="00332DF7"/>
    <w:rsid w:val="0033353C"/>
    <w:rsid w:val="00333605"/>
    <w:rsid w:val="00334589"/>
    <w:rsid w:val="003359EC"/>
    <w:rsid w:val="00336351"/>
    <w:rsid w:val="00336C7C"/>
    <w:rsid w:val="00340760"/>
    <w:rsid w:val="00340D5A"/>
    <w:rsid w:val="00341AF3"/>
    <w:rsid w:val="00342B01"/>
    <w:rsid w:val="00342FE5"/>
    <w:rsid w:val="00343549"/>
    <w:rsid w:val="00343805"/>
    <w:rsid w:val="00344B0C"/>
    <w:rsid w:val="00346825"/>
    <w:rsid w:val="00346A8A"/>
    <w:rsid w:val="003514FE"/>
    <w:rsid w:val="00351791"/>
    <w:rsid w:val="00351AAD"/>
    <w:rsid w:val="00351B8F"/>
    <w:rsid w:val="003530FC"/>
    <w:rsid w:val="003532FE"/>
    <w:rsid w:val="00353808"/>
    <w:rsid w:val="00353829"/>
    <w:rsid w:val="00353E11"/>
    <w:rsid w:val="00353FE5"/>
    <w:rsid w:val="003547FE"/>
    <w:rsid w:val="00354836"/>
    <w:rsid w:val="00354C63"/>
    <w:rsid w:val="0035541F"/>
    <w:rsid w:val="00356237"/>
    <w:rsid w:val="00356244"/>
    <w:rsid w:val="00357409"/>
    <w:rsid w:val="003575EC"/>
    <w:rsid w:val="00357C31"/>
    <w:rsid w:val="00360861"/>
    <w:rsid w:val="00361180"/>
    <w:rsid w:val="00361A39"/>
    <w:rsid w:val="00361CF8"/>
    <w:rsid w:val="0036208A"/>
    <w:rsid w:val="00362573"/>
    <w:rsid w:val="00362865"/>
    <w:rsid w:val="00364063"/>
    <w:rsid w:val="00364936"/>
    <w:rsid w:val="00364B46"/>
    <w:rsid w:val="00365814"/>
    <w:rsid w:val="00365F72"/>
    <w:rsid w:val="0037017A"/>
    <w:rsid w:val="003715BC"/>
    <w:rsid w:val="00371833"/>
    <w:rsid w:val="003718A0"/>
    <w:rsid w:val="00372FA6"/>
    <w:rsid w:val="003733B4"/>
    <w:rsid w:val="00373D8E"/>
    <w:rsid w:val="00373F3D"/>
    <w:rsid w:val="0037432E"/>
    <w:rsid w:val="00376C30"/>
    <w:rsid w:val="00376D82"/>
    <w:rsid w:val="00377465"/>
    <w:rsid w:val="003807C5"/>
    <w:rsid w:val="00380A50"/>
    <w:rsid w:val="00380CF6"/>
    <w:rsid w:val="0038155E"/>
    <w:rsid w:val="00381779"/>
    <w:rsid w:val="00381D4F"/>
    <w:rsid w:val="0038364F"/>
    <w:rsid w:val="00384709"/>
    <w:rsid w:val="00384757"/>
    <w:rsid w:val="00384D91"/>
    <w:rsid w:val="00385BD5"/>
    <w:rsid w:val="003865AF"/>
    <w:rsid w:val="00386B85"/>
    <w:rsid w:val="003874C8"/>
    <w:rsid w:val="0039009F"/>
    <w:rsid w:val="00390364"/>
    <w:rsid w:val="00391547"/>
    <w:rsid w:val="0039185F"/>
    <w:rsid w:val="00391A58"/>
    <w:rsid w:val="00391B8E"/>
    <w:rsid w:val="00392CB1"/>
    <w:rsid w:val="00392EBF"/>
    <w:rsid w:val="00393E96"/>
    <w:rsid w:val="0039404B"/>
    <w:rsid w:val="003940F7"/>
    <w:rsid w:val="0039551C"/>
    <w:rsid w:val="003955BC"/>
    <w:rsid w:val="00395AA4"/>
    <w:rsid w:val="003964A2"/>
    <w:rsid w:val="003968EE"/>
    <w:rsid w:val="00396AB6"/>
    <w:rsid w:val="00396D34"/>
    <w:rsid w:val="00397814"/>
    <w:rsid w:val="003A11CA"/>
    <w:rsid w:val="003A17BB"/>
    <w:rsid w:val="003A29F8"/>
    <w:rsid w:val="003A2F93"/>
    <w:rsid w:val="003A31F8"/>
    <w:rsid w:val="003A4906"/>
    <w:rsid w:val="003A496F"/>
    <w:rsid w:val="003A4B9C"/>
    <w:rsid w:val="003A5348"/>
    <w:rsid w:val="003A581C"/>
    <w:rsid w:val="003A5880"/>
    <w:rsid w:val="003A5D00"/>
    <w:rsid w:val="003A618F"/>
    <w:rsid w:val="003A6408"/>
    <w:rsid w:val="003A67BC"/>
    <w:rsid w:val="003A68C7"/>
    <w:rsid w:val="003A6F72"/>
    <w:rsid w:val="003A706F"/>
    <w:rsid w:val="003A734E"/>
    <w:rsid w:val="003A7478"/>
    <w:rsid w:val="003A7BD5"/>
    <w:rsid w:val="003A7BE3"/>
    <w:rsid w:val="003B0141"/>
    <w:rsid w:val="003B0182"/>
    <w:rsid w:val="003B0FEB"/>
    <w:rsid w:val="003B1240"/>
    <w:rsid w:val="003B1A09"/>
    <w:rsid w:val="003B21A4"/>
    <w:rsid w:val="003B231D"/>
    <w:rsid w:val="003B3427"/>
    <w:rsid w:val="003B4057"/>
    <w:rsid w:val="003B4CBB"/>
    <w:rsid w:val="003B54BA"/>
    <w:rsid w:val="003B6D41"/>
    <w:rsid w:val="003B74AD"/>
    <w:rsid w:val="003B7708"/>
    <w:rsid w:val="003B7854"/>
    <w:rsid w:val="003C1467"/>
    <w:rsid w:val="003C1C51"/>
    <w:rsid w:val="003C1CD2"/>
    <w:rsid w:val="003C25DA"/>
    <w:rsid w:val="003C2B5B"/>
    <w:rsid w:val="003C3028"/>
    <w:rsid w:val="003C36A8"/>
    <w:rsid w:val="003C375A"/>
    <w:rsid w:val="003C4984"/>
    <w:rsid w:val="003C6023"/>
    <w:rsid w:val="003C6B8B"/>
    <w:rsid w:val="003C7712"/>
    <w:rsid w:val="003C7E29"/>
    <w:rsid w:val="003D26A1"/>
    <w:rsid w:val="003D3D9D"/>
    <w:rsid w:val="003D412D"/>
    <w:rsid w:val="003D4502"/>
    <w:rsid w:val="003D56A0"/>
    <w:rsid w:val="003D577E"/>
    <w:rsid w:val="003D68D2"/>
    <w:rsid w:val="003D732A"/>
    <w:rsid w:val="003E0540"/>
    <w:rsid w:val="003E095D"/>
    <w:rsid w:val="003E13CE"/>
    <w:rsid w:val="003E2ABD"/>
    <w:rsid w:val="003E3545"/>
    <w:rsid w:val="003E35C7"/>
    <w:rsid w:val="003E5144"/>
    <w:rsid w:val="003E5177"/>
    <w:rsid w:val="003E56A0"/>
    <w:rsid w:val="003E67DD"/>
    <w:rsid w:val="003E7523"/>
    <w:rsid w:val="003E796E"/>
    <w:rsid w:val="003F0E07"/>
    <w:rsid w:val="003F1567"/>
    <w:rsid w:val="003F2DE6"/>
    <w:rsid w:val="003F45D6"/>
    <w:rsid w:val="003F462F"/>
    <w:rsid w:val="003F64D4"/>
    <w:rsid w:val="003F70C7"/>
    <w:rsid w:val="004001A1"/>
    <w:rsid w:val="00400C93"/>
    <w:rsid w:val="00400E50"/>
    <w:rsid w:val="00401AF3"/>
    <w:rsid w:val="004050F0"/>
    <w:rsid w:val="00405439"/>
    <w:rsid w:val="004061F5"/>
    <w:rsid w:val="00406286"/>
    <w:rsid w:val="00406E38"/>
    <w:rsid w:val="00406ECF"/>
    <w:rsid w:val="004075B8"/>
    <w:rsid w:val="0040766E"/>
    <w:rsid w:val="00410EEA"/>
    <w:rsid w:val="00411D9F"/>
    <w:rsid w:val="0041232A"/>
    <w:rsid w:val="004125EC"/>
    <w:rsid w:val="004127A5"/>
    <w:rsid w:val="0041406C"/>
    <w:rsid w:val="0041434E"/>
    <w:rsid w:val="00414D61"/>
    <w:rsid w:val="004162AA"/>
    <w:rsid w:val="0041648B"/>
    <w:rsid w:val="0042005B"/>
    <w:rsid w:val="004201D1"/>
    <w:rsid w:val="00420E80"/>
    <w:rsid w:val="00421546"/>
    <w:rsid w:val="00421A15"/>
    <w:rsid w:val="00422CF7"/>
    <w:rsid w:val="00423222"/>
    <w:rsid w:val="00423254"/>
    <w:rsid w:val="004240B7"/>
    <w:rsid w:val="004241A4"/>
    <w:rsid w:val="00424CA5"/>
    <w:rsid w:val="00424ECC"/>
    <w:rsid w:val="004250F3"/>
    <w:rsid w:val="00425F96"/>
    <w:rsid w:val="00426822"/>
    <w:rsid w:val="00426BC6"/>
    <w:rsid w:val="00426ECA"/>
    <w:rsid w:val="00427DC6"/>
    <w:rsid w:val="00427FCC"/>
    <w:rsid w:val="00431C04"/>
    <w:rsid w:val="00432437"/>
    <w:rsid w:val="0043255B"/>
    <w:rsid w:val="00433A3A"/>
    <w:rsid w:val="00433B94"/>
    <w:rsid w:val="004348A6"/>
    <w:rsid w:val="00434B3B"/>
    <w:rsid w:val="00434BCC"/>
    <w:rsid w:val="00435523"/>
    <w:rsid w:val="00436228"/>
    <w:rsid w:val="00436ED5"/>
    <w:rsid w:val="0043744D"/>
    <w:rsid w:val="00437A2A"/>
    <w:rsid w:val="00437AA7"/>
    <w:rsid w:val="00437C71"/>
    <w:rsid w:val="00441158"/>
    <w:rsid w:val="004434F0"/>
    <w:rsid w:val="00443CBD"/>
    <w:rsid w:val="00443F63"/>
    <w:rsid w:val="00445363"/>
    <w:rsid w:val="00446032"/>
    <w:rsid w:val="00446D39"/>
    <w:rsid w:val="0044781C"/>
    <w:rsid w:val="004502CC"/>
    <w:rsid w:val="0045048C"/>
    <w:rsid w:val="00451592"/>
    <w:rsid w:val="0045161C"/>
    <w:rsid w:val="004518D2"/>
    <w:rsid w:val="00451B40"/>
    <w:rsid w:val="00452D3E"/>
    <w:rsid w:val="0045402F"/>
    <w:rsid w:val="004544FD"/>
    <w:rsid w:val="00454AE0"/>
    <w:rsid w:val="00454E40"/>
    <w:rsid w:val="004555D3"/>
    <w:rsid w:val="00456117"/>
    <w:rsid w:val="00456372"/>
    <w:rsid w:val="00456856"/>
    <w:rsid w:val="00456C21"/>
    <w:rsid w:val="00456DC2"/>
    <w:rsid w:val="00457454"/>
    <w:rsid w:val="00460C7D"/>
    <w:rsid w:val="004616CA"/>
    <w:rsid w:val="004617AB"/>
    <w:rsid w:val="00461EB8"/>
    <w:rsid w:val="004637A6"/>
    <w:rsid w:val="00463F22"/>
    <w:rsid w:val="004647FD"/>
    <w:rsid w:val="00465FC1"/>
    <w:rsid w:val="004661E9"/>
    <w:rsid w:val="00466C22"/>
    <w:rsid w:val="00467231"/>
    <w:rsid w:val="00467C11"/>
    <w:rsid w:val="0047006A"/>
    <w:rsid w:val="00470869"/>
    <w:rsid w:val="004713BE"/>
    <w:rsid w:val="0047146B"/>
    <w:rsid w:val="00471FF3"/>
    <w:rsid w:val="004720FA"/>
    <w:rsid w:val="004729CD"/>
    <w:rsid w:val="00474015"/>
    <w:rsid w:val="004744D6"/>
    <w:rsid w:val="00474641"/>
    <w:rsid w:val="00474F78"/>
    <w:rsid w:val="0047520D"/>
    <w:rsid w:val="004752AF"/>
    <w:rsid w:val="0047545E"/>
    <w:rsid w:val="00476D9E"/>
    <w:rsid w:val="00477E93"/>
    <w:rsid w:val="0048012D"/>
    <w:rsid w:val="004802BC"/>
    <w:rsid w:val="004805D7"/>
    <w:rsid w:val="00480B69"/>
    <w:rsid w:val="00481159"/>
    <w:rsid w:val="0048135C"/>
    <w:rsid w:val="00481645"/>
    <w:rsid w:val="00481971"/>
    <w:rsid w:val="004819B5"/>
    <w:rsid w:val="00481F16"/>
    <w:rsid w:val="0048387A"/>
    <w:rsid w:val="00483C69"/>
    <w:rsid w:val="00483F2C"/>
    <w:rsid w:val="00483F86"/>
    <w:rsid w:val="00484489"/>
    <w:rsid w:val="004847A3"/>
    <w:rsid w:val="00484CB1"/>
    <w:rsid w:val="00485577"/>
    <w:rsid w:val="00487A45"/>
    <w:rsid w:val="00487F2E"/>
    <w:rsid w:val="004908ED"/>
    <w:rsid w:val="00490E2D"/>
    <w:rsid w:val="00490E87"/>
    <w:rsid w:val="00491083"/>
    <w:rsid w:val="004918F1"/>
    <w:rsid w:val="004926EC"/>
    <w:rsid w:val="004937C2"/>
    <w:rsid w:val="00493F21"/>
    <w:rsid w:val="00494A3A"/>
    <w:rsid w:val="00494AA1"/>
    <w:rsid w:val="00495A33"/>
    <w:rsid w:val="004966D1"/>
    <w:rsid w:val="00497238"/>
    <w:rsid w:val="00497743"/>
    <w:rsid w:val="00497B3F"/>
    <w:rsid w:val="004A04AF"/>
    <w:rsid w:val="004A0513"/>
    <w:rsid w:val="004A17F7"/>
    <w:rsid w:val="004A2718"/>
    <w:rsid w:val="004A2892"/>
    <w:rsid w:val="004A2B2C"/>
    <w:rsid w:val="004A2CF8"/>
    <w:rsid w:val="004A35EF"/>
    <w:rsid w:val="004A41DD"/>
    <w:rsid w:val="004A4B53"/>
    <w:rsid w:val="004A53F5"/>
    <w:rsid w:val="004A582F"/>
    <w:rsid w:val="004A59CE"/>
    <w:rsid w:val="004A5C50"/>
    <w:rsid w:val="004B0A4A"/>
    <w:rsid w:val="004B1219"/>
    <w:rsid w:val="004B2B7F"/>
    <w:rsid w:val="004B39D4"/>
    <w:rsid w:val="004B3E1A"/>
    <w:rsid w:val="004B4991"/>
    <w:rsid w:val="004B51D4"/>
    <w:rsid w:val="004B5319"/>
    <w:rsid w:val="004B5D87"/>
    <w:rsid w:val="004B6052"/>
    <w:rsid w:val="004B7CF9"/>
    <w:rsid w:val="004C0DC5"/>
    <w:rsid w:val="004C0F97"/>
    <w:rsid w:val="004C113A"/>
    <w:rsid w:val="004C17C7"/>
    <w:rsid w:val="004C24AE"/>
    <w:rsid w:val="004C2CFA"/>
    <w:rsid w:val="004C2F39"/>
    <w:rsid w:val="004C3418"/>
    <w:rsid w:val="004C3AD4"/>
    <w:rsid w:val="004C460C"/>
    <w:rsid w:val="004C462D"/>
    <w:rsid w:val="004C5212"/>
    <w:rsid w:val="004C5844"/>
    <w:rsid w:val="004C75FD"/>
    <w:rsid w:val="004C7833"/>
    <w:rsid w:val="004C789E"/>
    <w:rsid w:val="004D06CD"/>
    <w:rsid w:val="004D0E70"/>
    <w:rsid w:val="004D19BB"/>
    <w:rsid w:val="004D2112"/>
    <w:rsid w:val="004D2763"/>
    <w:rsid w:val="004D2CC8"/>
    <w:rsid w:val="004D2D94"/>
    <w:rsid w:val="004D2FB0"/>
    <w:rsid w:val="004D378D"/>
    <w:rsid w:val="004D452F"/>
    <w:rsid w:val="004D48FF"/>
    <w:rsid w:val="004D58E3"/>
    <w:rsid w:val="004D7A66"/>
    <w:rsid w:val="004D7C38"/>
    <w:rsid w:val="004E04B6"/>
    <w:rsid w:val="004E0BA4"/>
    <w:rsid w:val="004E13DE"/>
    <w:rsid w:val="004E143E"/>
    <w:rsid w:val="004E1D1C"/>
    <w:rsid w:val="004E20D8"/>
    <w:rsid w:val="004E22A7"/>
    <w:rsid w:val="004E22B9"/>
    <w:rsid w:val="004E298D"/>
    <w:rsid w:val="004E3545"/>
    <w:rsid w:val="004E396D"/>
    <w:rsid w:val="004E3C98"/>
    <w:rsid w:val="004E4791"/>
    <w:rsid w:val="004E489E"/>
    <w:rsid w:val="004E4AD6"/>
    <w:rsid w:val="004E4DEF"/>
    <w:rsid w:val="004E4F89"/>
    <w:rsid w:val="004E644B"/>
    <w:rsid w:val="004E670E"/>
    <w:rsid w:val="004E6F6F"/>
    <w:rsid w:val="004E7069"/>
    <w:rsid w:val="004E731B"/>
    <w:rsid w:val="004E7F52"/>
    <w:rsid w:val="004F0032"/>
    <w:rsid w:val="004F3911"/>
    <w:rsid w:val="004F3F1B"/>
    <w:rsid w:val="004F42B9"/>
    <w:rsid w:val="004F446F"/>
    <w:rsid w:val="004F542A"/>
    <w:rsid w:val="004F5578"/>
    <w:rsid w:val="004F5BC9"/>
    <w:rsid w:val="004F5BCF"/>
    <w:rsid w:val="004F5EA3"/>
    <w:rsid w:val="004F6D92"/>
    <w:rsid w:val="00500F43"/>
    <w:rsid w:val="00501521"/>
    <w:rsid w:val="00501AC4"/>
    <w:rsid w:val="00501CAF"/>
    <w:rsid w:val="0050265A"/>
    <w:rsid w:val="005029E9"/>
    <w:rsid w:val="00502BF9"/>
    <w:rsid w:val="005031E5"/>
    <w:rsid w:val="005038BF"/>
    <w:rsid w:val="00503FB3"/>
    <w:rsid w:val="00504266"/>
    <w:rsid w:val="0050462A"/>
    <w:rsid w:val="00504807"/>
    <w:rsid w:val="00505510"/>
    <w:rsid w:val="00507065"/>
    <w:rsid w:val="005077DB"/>
    <w:rsid w:val="005104F5"/>
    <w:rsid w:val="005119FE"/>
    <w:rsid w:val="00511CFE"/>
    <w:rsid w:val="00512318"/>
    <w:rsid w:val="00512537"/>
    <w:rsid w:val="00512F64"/>
    <w:rsid w:val="00513228"/>
    <w:rsid w:val="005140A3"/>
    <w:rsid w:val="0051422E"/>
    <w:rsid w:val="00514429"/>
    <w:rsid w:val="00514F13"/>
    <w:rsid w:val="005154DD"/>
    <w:rsid w:val="00516DE1"/>
    <w:rsid w:val="0051706C"/>
    <w:rsid w:val="005175CD"/>
    <w:rsid w:val="00517765"/>
    <w:rsid w:val="00517853"/>
    <w:rsid w:val="00520696"/>
    <w:rsid w:val="005206BF"/>
    <w:rsid w:val="005206EF"/>
    <w:rsid w:val="005208D3"/>
    <w:rsid w:val="00521586"/>
    <w:rsid w:val="00521E0F"/>
    <w:rsid w:val="005220E1"/>
    <w:rsid w:val="005234E9"/>
    <w:rsid w:val="005235B4"/>
    <w:rsid w:val="00523803"/>
    <w:rsid w:val="00523C8F"/>
    <w:rsid w:val="00525C15"/>
    <w:rsid w:val="00527DE6"/>
    <w:rsid w:val="00527ECB"/>
    <w:rsid w:val="00527F2C"/>
    <w:rsid w:val="00531E69"/>
    <w:rsid w:val="005320C8"/>
    <w:rsid w:val="00532114"/>
    <w:rsid w:val="00532E69"/>
    <w:rsid w:val="00532E8E"/>
    <w:rsid w:val="00533166"/>
    <w:rsid w:val="00533ADD"/>
    <w:rsid w:val="00534C3A"/>
    <w:rsid w:val="00535C8D"/>
    <w:rsid w:val="0053638B"/>
    <w:rsid w:val="005363D5"/>
    <w:rsid w:val="00536A02"/>
    <w:rsid w:val="00536C12"/>
    <w:rsid w:val="0053708C"/>
    <w:rsid w:val="00537975"/>
    <w:rsid w:val="00537FFB"/>
    <w:rsid w:val="0054062F"/>
    <w:rsid w:val="005407DA"/>
    <w:rsid w:val="00540951"/>
    <w:rsid w:val="00540CCC"/>
    <w:rsid w:val="00541C48"/>
    <w:rsid w:val="00542080"/>
    <w:rsid w:val="00544565"/>
    <w:rsid w:val="00544ACC"/>
    <w:rsid w:val="00544AFF"/>
    <w:rsid w:val="00545025"/>
    <w:rsid w:val="0054558F"/>
    <w:rsid w:val="00545E23"/>
    <w:rsid w:val="0054753C"/>
    <w:rsid w:val="0054762C"/>
    <w:rsid w:val="00547C92"/>
    <w:rsid w:val="0055073D"/>
    <w:rsid w:val="005507A2"/>
    <w:rsid w:val="0055087B"/>
    <w:rsid w:val="00551592"/>
    <w:rsid w:val="00551784"/>
    <w:rsid w:val="005519B2"/>
    <w:rsid w:val="00551DEB"/>
    <w:rsid w:val="00552303"/>
    <w:rsid w:val="005530C8"/>
    <w:rsid w:val="00553689"/>
    <w:rsid w:val="00553895"/>
    <w:rsid w:val="00553FD4"/>
    <w:rsid w:val="005549E9"/>
    <w:rsid w:val="00554BEB"/>
    <w:rsid w:val="00555F9E"/>
    <w:rsid w:val="00556307"/>
    <w:rsid w:val="00557806"/>
    <w:rsid w:val="00557B05"/>
    <w:rsid w:val="005600AB"/>
    <w:rsid w:val="00560166"/>
    <w:rsid w:val="00560F98"/>
    <w:rsid w:val="00561712"/>
    <w:rsid w:val="0056174D"/>
    <w:rsid w:val="005619A7"/>
    <w:rsid w:val="00561ADA"/>
    <w:rsid w:val="00561FEE"/>
    <w:rsid w:val="005625D3"/>
    <w:rsid w:val="00562A68"/>
    <w:rsid w:val="00562AC1"/>
    <w:rsid w:val="00564A73"/>
    <w:rsid w:val="005664BD"/>
    <w:rsid w:val="005665D1"/>
    <w:rsid w:val="00566A67"/>
    <w:rsid w:val="005670AB"/>
    <w:rsid w:val="0057079C"/>
    <w:rsid w:val="005709C4"/>
    <w:rsid w:val="00571A80"/>
    <w:rsid w:val="00571B81"/>
    <w:rsid w:val="00571F77"/>
    <w:rsid w:val="00572939"/>
    <w:rsid w:val="005732CC"/>
    <w:rsid w:val="0057331C"/>
    <w:rsid w:val="005738EB"/>
    <w:rsid w:val="00573CC0"/>
    <w:rsid w:val="00573DF0"/>
    <w:rsid w:val="0057579C"/>
    <w:rsid w:val="005757ED"/>
    <w:rsid w:val="00576503"/>
    <w:rsid w:val="0057711E"/>
    <w:rsid w:val="00577986"/>
    <w:rsid w:val="00577AB8"/>
    <w:rsid w:val="00580300"/>
    <w:rsid w:val="00580B39"/>
    <w:rsid w:val="00580F93"/>
    <w:rsid w:val="005810CB"/>
    <w:rsid w:val="0058112E"/>
    <w:rsid w:val="00581BF7"/>
    <w:rsid w:val="00582A10"/>
    <w:rsid w:val="00584215"/>
    <w:rsid w:val="00585200"/>
    <w:rsid w:val="00585A0C"/>
    <w:rsid w:val="00585A69"/>
    <w:rsid w:val="005868A9"/>
    <w:rsid w:val="00586DFF"/>
    <w:rsid w:val="005876A6"/>
    <w:rsid w:val="00587A3B"/>
    <w:rsid w:val="00590187"/>
    <w:rsid w:val="00590CDB"/>
    <w:rsid w:val="0059160A"/>
    <w:rsid w:val="00592077"/>
    <w:rsid w:val="005927B4"/>
    <w:rsid w:val="005927CE"/>
    <w:rsid w:val="00592CD9"/>
    <w:rsid w:val="00593354"/>
    <w:rsid w:val="00594262"/>
    <w:rsid w:val="0059447E"/>
    <w:rsid w:val="00595930"/>
    <w:rsid w:val="0059610C"/>
    <w:rsid w:val="00596447"/>
    <w:rsid w:val="00596715"/>
    <w:rsid w:val="00596A90"/>
    <w:rsid w:val="00596AD9"/>
    <w:rsid w:val="00596D2E"/>
    <w:rsid w:val="005A06D8"/>
    <w:rsid w:val="005A0ABC"/>
    <w:rsid w:val="005A0D60"/>
    <w:rsid w:val="005A0E76"/>
    <w:rsid w:val="005A102D"/>
    <w:rsid w:val="005A1B4B"/>
    <w:rsid w:val="005A2468"/>
    <w:rsid w:val="005A29EE"/>
    <w:rsid w:val="005A3991"/>
    <w:rsid w:val="005A3A89"/>
    <w:rsid w:val="005A3B8F"/>
    <w:rsid w:val="005A3D0C"/>
    <w:rsid w:val="005A3F64"/>
    <w:rsid w:val="005A3FF6"/>
    <w:rsid w:val="005A4E63"/>
    <w:rsid w:val="005A552A"/>
    <w:rsid w:val="005A6561"/>
    <w:rsid w:val="005A6658"/>
    <w:rsid w:val="005A6F67"/>
    <w:rsid w:val="005B2215"/>
    <w:rsid w:val="005B246E"/>
    <w:rsid w:val="005B62F9"/>
    <w:rsid w:val="005C16DE"/>
    <w:rsid w:val="005C1BCB"/>
    <w:rsid w:val="005C1F6D"/>
    <w:rsid w:val="005C22A3"/>
    <w:rsid w:val="005C2645"/>
    <w:rsid w:val="005C2F34"/>
    <w:rsid w:val="005C32F6"/>
    <w:rsid w:val="005C33AC"/>
    <w:rsid w:val="005C45AE"/>
    <w:rsid w:val="005C464C"/>
    <w:rsid w:val="005C5C95"/>
    <w:rsid w:val="005C5EC9"/>
    <w:rsid w:val="005C7314"/>
    <w:rsid w:val="005C7D35"/>
    <w:rsid w:val="005C7F57"/>
    <w:rsid w:val="005D012A"/>
    <w:rsid w:val="005D0858"/>
    <w:rsid w:val="005D0AE7"/>
    <w:rsid w:val="005D1A0D"/>
    <w:rsid w:val="005D25E5"/>
    <w:rsid w:val="005D2D68"/>
    <w:rsid w:val="005D50C7"/>
    <w:rsid w:val="005D51CB"/>
    <w:rsid w:val="005D542E"/>
    <w:rsid w:val="005D687B"/>
    <w:rsid w:val="005D754A"/>
    <w:rsid w:val="005D771E"/>
    <w:rsid w:val="005E04C0"/>
    <w:rsid w:val="005E11B8"/>
    <w:rsid w:val="005E14B7"/>
    <w:rsid w:val="005E340B"/>
    <w:rsid w:val="005E36DF"/>
    <w:rsid w:val="005E376A"/>
    <w:rsid w:val="005E3BC9"/>
    <w:rsid w:val="005E3FD3"/>
    <w:rsid w:val="005E46EF"/>
    <w:rsid w:val="005E4B98"/>
    <w:rsid w:val="005E64AD"/>
    <w:rsid w:val="005E67F5"/>
    <w:rsid w:val="005E6C60"/>
    <w:rsid w:val="005E7A24"/>
    <w:rsid w:val="005E7C7A"/>
    <w:rsid w:val="005F0925"/>
    <w:rsid w:val="005F0AC8"/>
    <w:rsid w:val="005F0D57"/>
    <w:rsid w:val="005F0F79"/>
    <w:rsid w:val="005F1197"/>
    <w:rsid w:val="005F2775"/>
    <w:rsid w:val="005F29FA"/>
    <w:rsid w:val="005F3011"/>
    <w:rsid w:val="005F35A1"/>
    <w:rsid w:val="005F391B"/>
    <w:rsid w:val="005F65BA"/>
    <w:rsid w:val="005F6777"/>
    <w:rsid w:val="005F6C64"/>
    <w:rsid w:val="005F7344"/>
    <w:rsid w:val="005F7498"/>
    <w:rsid w:val="005F7FBE"/>
    <w:rsid w:val="006001A4"/>
    <w:rsid w:val="006003AA"/>
    <w:rsid w:val="006009B1"/>
    <w:rsid w:val="00602169"/>
    <w:rsid w:val="00602301"/>
    <w:rsid w:val="00602A34"/>
    <w:rsid w:val="00603BC7"/>
    <w:rsid w:val="0060515D"/>
    <w:rsid w:val="00605596"/>
    <w:rsid w:val="006056EC"/>
    <w:rsid w:val="00607182"/>
    <w:rsid w:val="0060723E"/>
    <w:rsid w:val="00607A31"/>
    <w:rsid w:val="00610C5F"/>
    <w:rsid w:val="00611309"/>
    <w:rsid w:val="006113AA"/>
    <w:rsid w:val="00611C0E"/>
    <w:rsid w:val="00612074"/>
    <w:rsid w:val="00612792"/>
    <w:rsid w:val="00613E7A"/>
    <w:rsid w:val="006142A8"/>
    <w:rsid w:val="00614308"/>
    <w:rsid w:val="00615C65"/>
    <w:rsid w:val="00615C8C"/>
    <w:rsid w:val="00616564"/>
    <w:rsid w:val="006167FE"/>
    <w:rsid w:val="00616E32"/>
    <w:rsid w:val="00616E5A"/>
    <w:rsid w:val="0061715D"/>
    <w:rsid w:val="006173AC"/>
    <w:rsid w:val="0061790C"/>
    <w:rsid w:val="0061799E"/>
    <w:rsid w:val="00617FFB"/>
    <w:rsid w:val="00620065"/>
    <w:rsid w:val="00620072"/>
    <w:rsid w:val="0062040A"/>
    <w:rsid w:val="00623176"/>
    <w:rsid w:val="006234BA"/>
    <w:rsid w:val="006235AF"/>
    <w:rsid w:val="00624807"/>
    <w:rsid w:val="00624ADA"/>
    <w:rsid w:val="00624DE6"/>
    <w:rsid w:val="00624EF1"/>
    <w:rsid w:val="00625778"/>
    <w:rsid w:val="00625944"/>
    <w:rsid w:val="00626665"/>
    <w:rsid w:val="0062735B"/>
    <w:rsid w:val="00627D28"/>
    <w:rsid w:val="00632217"/>
    <w:rsid w:val="0063265B"/>
    <w:rsid w:val="006330BC"/>
    <w:rsid w:val="0063363C"/>
    <w:rsid w:val="0063378A"/>
    <w:rsid w:val="006347A9"/>
    <w:rsid w:val="006356FA"/>
    <w:rsid w:val="006362EE"/>
    <w:rsid w:val="00636793"/>
    <w:rsid w:val="00636C67"/>
    <w:rsid w:val="00640031"/>
    <w:rsid w:val="006401CE"/>
    <w:rsid w:val="006414EF"/>
    <w:rsid w:val="006417CC"/>
    <w:rsid w:val="0064187B"/>
    <w:rsid w:val="00641B90"/>
    <w:rsid w:val="00641EBB"/>
    <w:rsid w:val="00643701"/>
    <w:rsid w:val="00643D8B"/>
    <w:rsid w:val="0064402F"/>
    <w:rsid w:val="006441AD"/>
    <w:rsid w:val="0064469F"/>
    <w:rsid w:val="00644710"/>
    <w:rsid w:val="00644876"/>
    <w:rsid w:val="00645936"/>
    <w:rsid w:val="006467A6"/>
    <w:rsid w:val="00646A6A"/>
    <w:rsid w:val="00647295"/>
    <w:rsid w:val="00647B5D"/>
    <w:rsid w:val="006501C8"/>
    <w:rsid w:val="00650567"/>
    <w:rsid w:val="00650EDE"/>
    <w:rsid w:val="006522DE"/>
    <w:rsid w:val="0065322D"/>
    <w:rsid w:val="00653385"/>
    <w:rsid w:val="006539F5"/>
    <w:rsid w:val="006541CB"/>
    <w:rsid w:val="006547A9"/>
    <w:rsid w:val="00656CEC"/>
    <w:rsid w:val="00657449"/>
    <w:rsid w:val="00657879"/>
    <w:rsid w:val="006620D1"/>
    <w:rsid w:val="00662BB4"/>
    <w:rsid w:val="00662F0E"/>
    <w:rsid w:val="00663235"/>
    <w:rsid w:val="006633DC"/>
    <w:rsid w:val="00663518"/>
    <w:rsid w:val="006636BF"/>
    <w:rsid w:val="00663E2D"/>
    <w:rsid w:val="00664130"/>
    <w:rsid w:val="00664F19"/>
    <w:rsid w:val="00664FF8"/>
    <w:rsid w:val="00665169"/>
    <w:rsid w:val="00665394"/>
    <w:rsid w:val="006655A8"/>
    <w:rsid w:val="006659D8"/>
    <w:rsid w:val="0066732E"/>
    <w:rsid w:val="0067008C"/>
    <w:rsid w:val="00670286"/>
    <w:rsid w:val="00670840"/>
    <w:rsid w:val="00670970"/>
    <w:rsid w:val="00671080"/>
    <w:rsid w:val="00671957"/>
    <w:rsid w:val="006721D5"/>
    <w:rsid w:val="00672867"/>
    <w:rsid w:val="006729F7"/>
    <w:rsid w:val="006734CD"/>
    <w:rsid w:val="00673654"/>
    <w:rsid w:val="006737A9"/>
    <w:rsid w:val="00675101"/>
    <w:rsid w:val="006770A3"/>
    <w:rsid w:val="00681A2E"/>
    <w:rsid w:val="00681BA9"/>
    <w:rsid w:val="006830A2"/>
    <w:rsid w:val="00683887"/>
    <w:rsid w:val="0068534D"/>
    <w:rsid w:val="00685535"/>
    <w:rsid w:val="00685590"/>
    <w:rsid w:val="0068644D"/>
    <w:rsid w:val="00686699"/>
    <w:rsid w:val="00686F38"/>
    <w:rsid w:val="0068734D"/>
    <w:rsid w:val="00687627"/>
    <w:rsid w:val="00690F31"/>
    <w:rsid w:val="00691182"/>
    <w:rsid w:val="0069242F"/>
    <w:rsid w:val="00694C23"/>
    <w:rsid w:val="00694FCA"/>
    <w:rsid w:val="00695017"/>
    <w:rsid w:val="00695171"/>
    <w:rsid w:val="00695298"/>
    <w:rsid w:val="0069673A"/>
    <w:rsid w:val="00696C12"/>
    <w:rsid w:val="0069763C"/>
    <w:rsid w:val="00697B2D"/>
    <w:rsid w:val="00697BEE"/>
    <w:rsid w:val="006A03AA"/>
    <w:rsid w:val="006A1328"/>
    <w:rsid w:val="006A2272"/>
    <w:rsid w:val="006A27C6"/>
    <w:rsid w:val="006A299C"/>
    <w:rsid w:val="006A2A6D"/>
    <w:rsid w:val="006A2C7B"/>
    <w:rsid w:val="006A41A1"/>
    <w:rsid w:val="006A53C2"/>
    <w:rsid w:val="006A560B"/>
    <w:rsid w:val="006A5D30"/>
    <w:rsid w:val="006A5E2F"/>
    <w:rsid w:val="006A6C6D"/>
    <w:rsid w:val="006A7E66"/>
    <w:rsid w:val="006B0239"/>
    <w:rsid w:val="006B0285"/>
    <w:rsid w:val="006B13B6"/>
    <w:rsid w:val="006B2200"/>
    <w:rsid w:val="006B2226"/>
    <w:rsid w:val="006B23A5"/>
    <w:rsid w:val="006B2DE1"/>
    <w:rsid w:val="006B3FE1"/>
    <w:rsid w:val="006B3FEB"/>
    <w:rsid w:val="006B4E4D"/>
    <w:rsid w:val="006B5585"/>
    <w:rsid w:val="006B56B3"/>
    <w:rsid w:val="006B57FE"/>
    <w:rsid w:val="006B5E11"/>
    <w:rsid w:val="006B60B0"/>
    <w:rsid w:val="006B6920"/>
    <w:rsid w:val="006B6B58"/>
    <w:rsid w:val="006B6FA9"/>
    <w:rsid w:val="006B74BD"/>
    <w:rsid w:val="006C13FD"/>
    <w:rsid w:val="006C18FA"/>
    <w:rsid w:val="006C1A07"/>
    <w:rsid w:val="006C1E8E"/>
    <w:rsid w:val="006C44B6"/>
    <w:rsid w:val="006C5ECC"/>
    <w:rsid w:val="006C6228"/>
    <w:rsid w:val="006C6990"/>
    <w:rsid w:val="006C74C1"/>
    <w:rsid w:val="006C7D86"/>
    <w:rsid w:val="006D0377"/>
    <w:rsid w:val="006D0F4B"/>
    <w:rsid w:val="006D13ED"/>
    <w:rsid w:val="006D1490"/>
    <w:rsid w:val="006D1B61"/>
    <w:rsid w:val="006D1F7F"/>
    <w:rsid w:val="006D2186"/>
    <w:rsid w:val="006D2A45"/>
    <w:rsid w:val="006D3909"/>
    <w:rsid w:val="006D399C"/>
    <w:rsid w:val="006D3B59"/>
    <w:rsid w:val="006D56B9"/>
    <w:rsid w:val="006D6A64"/>
    <w:rsid w:val="006E02A4"/>
    <w:rsid w:val="006E0C7E"/>
    <w:rsid w:val="006E26F4"/>
    <w:rsid w:val="006E388F"/>
    <w:rsid w:val="006E3C29"/>
    <w:rsid w:val="006E422D"/>
    <w:rsid w:val="006E4E38"/>
    <w:rsid w:val="006E5B0C"/>
    <w:rsid w:val="006E611A"/>
    <w:rsid w:val="006E64E8"/>
    <w:rsid w:val="006E6DDF"/>
    <w:rsid w:val="006E79A3"/>
    <w:rsid w:val="006F1BE4"/>
    <w:rsid w:val="006F1DFB"/>
    <w:rsid w:val="006F2879"/>
    <w:rsid w:val="006F2EF2"/>
    <w:rsid w:val="006F2F51"/>
    <w:rsid w:val="006F320B"/>
    <w:rsid w:val="006F4709"/>
    <w:rsid w:val="006F487B"/>
    <w:rsid w:val="006F5B35"/>
    <w:rsid w:val="006F6DF5"/>
    <w:rsid w:val="006F6E17"/>
    <w:rsid w:val="006F7BE3"/>
    <w:rsid w:val="006F7D2D"/>
    <w:rsid w:val="00700603"/>
    <w:rsid w:val="00701516"/>
    <w:rsid w:val="007020F8"/>
    <w:rsid w:val="00702440"/>
    <w:rsid w:val="00702AF1"/>
    <w:rsid w:val="00703031"/>
    <w:rsid w:val="00703413"/>
    <w:rsid w:val="007035C3"/>
    <w:rsid w:val="00704749"/>
    <w:rsid w:val="00704BB0"/>
    <w:rsid w:val="00705771"/>
    <w:rsid w:val="0070604A"/>
    <w:rsid w:val="00707199"/>
    <w:rsid w:val="0070789D"/>
    <w:rsid w:val="007078D2"/>
    <w:rsid w:val="00707E4A"/>
    <w:rsid w:val="00707F27"/>
    <w:rsid w:val="00710692"/>
    <w:rsid w:val="00710888"/>
    <w:rsid w:val="00710D3F"/>
    <w:rsid w:val="00710D53"/>
    <w:rsid w:val="0071130D"/>
    <w:rsid w:val="00712455"/>
    <w:rsid w:val="0071284C"/>
    <w:rsid w:val="0071331A"/>
    <w:rsid w:val="007139DB"/>
    <w:rsid w:val="0071498E"/>
    <w:rsid w:val="00714DA7"/>
    <w:rsid w:val="00715E88"/>
    <w:rsid w:val="00716590"/>
    <w:rsid w:val="00716B1A"/>
    <w:rsid w:val="00716CDD"/>
    <w:rsid w:val="00716D7D"/>
    <w:rsid w:val="0071764E"/>
    <w:rsid w:val="00717C93"/>
    <w:rsid w:val="00717CC9"/>
    <w:rsid w:val="00720447"/>
    <w:rsid w:val="0072090D"/>
    <w:rsid w:val="00720E6C"/>
    <w:rsid w:val="00721753"/>
    <w:rsid w:val="007217AA"/>
    <w:rsid w:val="00721ADE"/>
    <w:rsid w:val="00722844"/>
    <w:rsid w:val="00722CB3"/>
    <w:rsid w:val="007231F1"/>
    <w:rsid w:val="0072356F"/>
    <w:rsid w:val="00723947"/>
    <w:rsid w:val="00723C96"/>
    <w:rsid w:val="00723F70"/>
    <w:rsid w:val="007245B9"/>
    <w:rsid w:val="007250B4"/>
    <w:rsid w:val="0072561A"/>
    <w:rsid w:val="00727A2B"/>
    <w:rsid w:val="00727E7E"/>
    <w:rsid w:val="007305ED"/>
    <w:rsid w:val="00730E87"/>
    <w:rsid w:val="00730E9D"/>
    <w:rsid w:val="00730F90"/>
    <w:rsid w:val="007313C3"/>
    <w:rsid w:val="00731BB3"/>
    <w:rsid w:val="00732CA3"/>
    <w:rsid w:val="00733090"/>
    <w:rsid w:val="007331BB"/>
    <w:rsid w:val="00733657"/>
    <w:rsid w:val="007340DA"/>
    <w:rsid w:val="00735870"/>
    <w:rsid w:val="007359C7"/>
    <w:rsid w:val="0074089A"/>
    <w:rsid w:val="00740A44"/>
    <w:rsid w:val="007411EB"/>
    <w:rsid w:val="00741426"/>
    <w:rsid w:val="0074159F"/>
    <w:rsid w:val="00741951"/>
    <w:rsid w:val="00741B7E"/>
    <w:rsid w:val="00741F53"/>
    <w:rsid w:val="007429AF"/>
    <w:rsid w:val="00742B35"/>
    <w:rsid w:val="00743A48"/>
    <w:rsid w:val="0074464C"/>
    <w:rsid w:val="00744A5F"/>
    <w:rsid w:val="00744E21"/>
    <w:rsid w:val="007455B9"/>
    <w:rsid w:val="0074708B"/>
    <w:rsid w:val="00747B55"/>
    <w:rsid w:val="00752570"/>
    <w:rsid w:val="0075276A"/>
    <w:rsid w:val="00752F56"/>
    <w:rsid w:val="00753309"/>
    <w:rsid w:val="007535E8"/>
    <w:rsid w:val="007536FF"/>
    <w:rsid w:val="007556DB"/>
    <w:rsid w:val="00755C47"/>
    <w:rsid w:val="0075618E"/>
    <w:rsid w:val="007572B3"/>
    <w:rsid w:val="00757BD0"/>
    <w:rsid w:val="007606B8"/>
    <w:rsid w:val="00760871"/>
    <w:rsid w:val="00760B7C"/>
    <w:rsid w:val="00760E20"/>
    <w:rsid w:val="007616BF"/>
    <w:rsid w:val="007618B8"/>
    <w:rsid w:val="00762251"/>
    <w:rsid w:val="00762968"/>
    <w:rsid w:val="00762A8A"/>
    <w:rsid w:val="00763590"/>
    <w:rsid w:val="00763CE3"/>
    <w:rsid w:val="0076463F"/>
    <w:rsid w:val="0076495D"/>
    <w:rsid w:val="00765B66"/>
    <w:rsid w:val="00765FAD"/>
    <w:rsid w:val="007660DB"/>
    <w:rsid w:val="00766508"/>
    <w:rsid w:val="00766D73"/>
    <w:rsid w:val="00766DF1"/>
    <w:rsid w:val="00767237"/>
    <w:rsid w:val="00770720"/>
    <w:rsid w:val="007708BB"/>
    <w:rsid w:val="00770C8E"/>
    <w:rsid w:val="0077145D"/>
    <w:rsid w:val="00771D51"/>
    <w:rsid w:val="007727F3"/>
    <w:rsid w:val="007731FA"/>
    <w:rsid w:val="00773266"/>
    <w:rsid w:val="007733F8"/>
    <w:rsid w:val="00773615"/>
    <w:rsid w:val="007737BD"/>
    <w:rsid w:val="007746D7"/>
    <w:rsid w:val="007749C3"/>
    <w:rsid w:val="007750DB"/>
    <w:rsid w:val="007751E9"/>
    <w:rsid w:val="00775F16"/>
    <w:rsid w:val="00775F2E"/>
    <w:rsid w:val="0077776F"/>
    <w:rsid w:val="00777952"/>
    <w:rsid w:val="00777A4E"/>
    <w:rsid w:val="00777E63"/>
    <w:rsid w:val="00777F6F"/>
    <w:rsid w:val="0078075D"/>
    <w:rsid w:val="0078082E"/>
    <w:rsid w:val="00780B39"/>
    <w:rsid w:val="00780DE7"/>
    <w:rsid w:val="00780E15"/>
    <w:rsid w:val="0078228B"/>
    <w:rsid w:val="0078229F"/>
    <w:rsid w:val="00782A46"/>
    <w:rsid w:val="00782FF4"/>
    <w:rsid w:val="007837F3"/>
    <w:rsid w:val="00784926"/>
    <w:rsid w:val="0078516D"/>
    <w:rsid w:val="00785BA4"/>
    <w:rsid w:val="00785C66"/>
    <w:rsid w:val="00785D11"/>
    <w:rsid w:val="00786352"/>
    <w:rsid w:val="00786494"/>
    <w:rsid w:val="00786D3D"/>
    <w:rsid w:val="007877C5"/>
    <w:rsid w:val="007901FC"/>
    <w:rsid w:val="00790837"/>
    <w:rsid w:val="007912BB"/>
    <w:rsid w:val="0079174C"/>
    <w:rsid w:val="00792774"/>
    <w:rsid w:val="00792B69"/>
    <w:rsid w:val="00792D00"/>
    <w:rsid w:val="00792D5D"/>
    <w:rsid w:val="00793E72"/>
    <w:rsid w:val="0079476B"/>
    <w:rsid w:val="00795C33"/>
    <w:rsid w:val="00795DD8"/>
    <w:rsid w:val="00795E74"/>
    <w:rsid w:val="007962E7"/>
    <w:rsid w:val="00796684"/>
    <w:rsid w:val="007967FC"/>
    <w:rsid w:val="007977D0"/>
    <w:rsid w:val="007A0198"/>
    <w:rsid w:val="007A032F"/>
    <w:rsid w:val="007A0A23"/>
    <w:rsid w:val="007A0BD1"/>
    <w:rsid w:val="007A267C"/>
    <w:rsid w:val="007A3278"/>
    <w:rsid w:val="007A3473"/>
    <w:rsid w:val="007A38B1"/>
    <w:rsid w:val="007A3B19"/>
    <w:rsid w:val="007A3C08"/>
    <w:rsid w:val="007A59AC"/>
    <w:rsid w:val="007A5BAC"/>
    <w:rsid w:val="007A5CD2"/>
    <w:rsid w:val="007A72F3"/>
    <w:rsid w:val="007A7C6E"/>
    <w:rsid w:val="007B0480"/>
    <w:rsid w:val="007B13AD"/>
    <w:rsid w:val="007B1419"/>
    <w:rsid w:val="007B19D8"/>
    <w:rsid w:val="007B1CB9"/>
    <w:rsid w:val="007B203A"/>
    <w:rsid w:val="007B4944"/>
    <w:rsid w:val="007B4EF4"/>
    <w:rsid w:val="007B5060"/>
    <w:rsid w:val="007B5182"/>
    <w:rsid w:val="007B5CC1"/>
    <w:rsid w:val="007B5DB1"/>
    <w:rsid w:val="007B7323"/>
    <w:rsid w:val="007C0842"/>
    <w:rsid w:val="007C0FD0"/>
    <w:rsid w:val="007C1CA9"/>
    <w:rsid w:val="007C1EBD"/>
    <w:rsid w:val="007C1FA8"/>
    <w:rsid w:val="007C2510"/>
    <w:rsid w:val="007C269A"/>
    <w:rsid w:val="007C26FE"/>
    <w:rsid w:val="007C346A"/>
    <w:rsid w:val="007C3C9E"/>
    <w:rsid w:val="007C3F03"/>
    <w:rsid w:val="007C4655"/>
    <w:rsid w:val="007C497F"/>
    <w:rsid w:val="007C5CE7"/>
    <w:rsid w:val="007C6BFD"/>
    <w:rsid w:val="007C7A73"/>
    <w:rsid w:val="007C7C55"/>
    <w:rsid w:val="007D027B"/>
    <w:rsid w:val="007D045A"/>
    <w:rsid w:val="007D1255"/>
    <w:rsid w:val="007D1669"/>
    <w:rsid w:val="007D188A"/>
    <w:rsid w:val="007D190C"/>
    <w:rsid w:val="007D1E8A"/>
    <w:rsid w:val="007D1EB4"/>
    <w:rsid w:val="007D1FDC"/>
    <w:rsid w:val="007D24AF"/>
    <w:rsid w:val="007D30D9"/>
    <w:rsid w:val="007D340A"/>
    <w:rsid w:val="007D41B8"/>
    <w:rsid w:val="007D41F2"/>
    <w:rsid w:val="007D4328"/>
    <w:rsid w:val="007D49AB"/>
    <w:rsid w:val="007D4CCC"/>
    <w:rsid w:val="007D539B"/>
    <w:rsid w:val="007D5E17"/>
    <w:rsid w:val="007D5ED7"/>
    <w:rsid w:val="007D73BC"/>
    <w:rsid w:val="007D7B10"/>
    <w:rsid w:val="007E0486"/>
    <w:rsid w:val="007E05AB"/>
    <w:rsid w:val="007E0ACE"/>
    <w:rsid w:val="007E1512"/>
    <w:rsid w:val="007E2078"/>
    <w:rsid w:val="007E248A"/>
    <w:rsid w:val="007E2530"/>
    <w:rsid w:val="007E27B7"/>
    <w:rsid w:val="007E2DA1"/>
    <w:rsid w:val="007E3238"/>
    <w:rsid w:val="007E3AF1"/>
    <w:rsid w:val="007E478B"/>
    <w:rsid w:val="007E51FC"/>
    <w:rsid w:val="007E5C56"/>
    <w:rsid w:val="007E63F0"/>
    <w:rsid w:val="007E65AF"/>
    <w:rsid w:val="007E6902"/>
    <w:rsid w:val="007E6961"/>
    <w:rsid w:val="007E69B7"/>
    <w:rsid w:val="007E74DC"/>
    <w:rsid w:val="007E7527"/>
    <w:rsid w:val="007E7ADF"/>
    <w:rsid w:val="007F0843"/>
    <w:rsid w:val="007F0A8F"/>
    <w:rsid w:val="007F0FDD"/>
    <w:rsid w:val="007F1A31"/>
    <w:rsid w:val="007F1F10"/>
    <w:rsid w:val="007F2599"/>
    <w:rsid w:val="007F2786"/>
    <w:rsid w:val="007F2953"/>
    <w:rsid w:val="007F30D9"/>
    <w:rsid w:val="007F3DB3"/>
    <w:rsid w:val="007F4188"/>
    <w:rsid w:val="007F4961"/>
    <w:rsid w:val="007F4D58"/>
    <w:rsid w:val="00800BF9"/>
    <w:rsid w:val="00800EC1"/>
    <w:rsid w:val="00800F2D"/>
    <w:rsid w:val="00800FEC"/>
    <w:rsid w:val="00801560"/>
    <w:rsid w:val="00801F7F"/>
    <w:rsid w:val="008027A0"/>
    <w:rsid w:val="00802D83"/>
    <w:rsid w:val="0080327E"/>
    <w:rsid w:val="008038DF"/>
    <w:rsid w:val="00803EB0"/>
    <w:rsid w:val="008040D0"/>
    <w:rsid w:val="0080450E"/>
    <w:rsid w:val="0080517F"/>
    <w:rsid w:val="008055B6"/>
    <w:rsid w:val="0080597B"/>
    <w:rsid w:val="0080682C"/>
    <w:rsid w:val="00806D7C"/>
    <w:rsid w:val="00806E85"/>
    <w:rsid w:val="0080736A"/>
    <w:rsid w:val="00810B5C"/>
    <w:rsid w:val="008112D7"/>
    <w:rsid w:val="008116FD"/>
    <w:rsid w:val="0081179A"/>
    <w:rsid w:val="00811949"/>
    <w:rsid w:val="0081219C"/>
    <w:rsid w:val="00812CF7"/>
    <w:rsid w:val="0081350B"/>
    <w:rsid w:val="00813A42"/>
    <w:rsid w:val="00813B0B"/>
    <w:rsid w:val="00813FB8"/>
    <w:rsid w:val="0081476A"/>
    <w:rsid w:val="008148DC"/>
    <w:rsid w:val="0081654A"/>
    <w:rsid w:val="00816630"/>
    <w:rsid w:val="00816949"/>
    <w:rsid w:val="00817D3B"/>
    <w:rsid w:val="00820722"/>
    <w:rsid w:val="00821AC6"/>
    <w:rsid w:val="00821D5B"/>
    <w:rsid w:val="00821F18"/>
    <w:rsid w:val="0082214F"/>
    <w:rsid w:val="00823A11"/>
    <w:rsid w:val="00824349"/>
    <w:rsid w:val="008248D0"/>
    <w:rsid w:val="00824BCA"/>
    <w:rsid w:val="008257B1"/>
    <w:rsid w:val="008260B0"/>
    <w:rsid w:val="00830128"/>
    <w:rsid w:val="0083036D"/>
    <w:rsid w:val="008304F5"/>
    <w:rsid w:val="008310BE"/>
    <w:rsid w:val="008315DF"/>
    <w:rsid w:val="008321FD"/>
    <w:rsid w:val="00832585"/>
    <w:rsid w:val="008326CB"/>
    <w:rsid w:val="0083293A"/>
    <w:rsid w:val="00832AF7"/>
    <w:rsid w:val="00833024"/>
    <w:rsid w:val="00834111"/>
    <w:rsid w:val="008342E2"/>
    <w:rsid w:val="008346DA"/>
    <w:rsid w:val="0083629B"/>
    <w:rsid w:val="008367FB"/>
    <w:rsid w:val="00836801"/>
    <w:rsid w:val="008368EE"/>
    <w:rsid w:val="00836DB5"/>
    <w:rsid w:val="00837604"/>
    <w:rsid w:val="00837E7E"/>
    <w:rsid w:val="008412EA"/>
    <w:rsid w:val="00841424"/>
    <w:rsid w:val="00841E50"/>
    <w:rsid w:val="00842120"/>
    <w:rsid w:val="00842409"/>
    <w:rsid w:val="00843E9C"/>
    <w:rsid w:val="00844075"/>
    <w:rsid w:val="008452D9"/>
    <w:rsid w:val="00845BD7"/>
    <w:rsid w:val="00846CB5"/>
    <w:rsid w:val="00846F3E"/>
    <w:rsid w:val="00847BF2"/>
    <w:rsid w:val="00847D45"/>
    <w:rsid w:val="00850784"/>
    <w:rsid w:val="008512BA"/>
    <w:rsid w:val="00852366"/>
    <w:rsid w:val="008529C4"/>
    <w:rsid w:val="00853542"/>
    <w:rsid w:val="00853551"/>
    <w:rsid w:val="008540F7"/>
    <w:rsid w:val="00854FB8"/>
    <w:rsid w:val="00855453"/>
    <w:rsid w:val="00856800"/>
    <w:rsid w:val="0085734B"/>
    <w:rsid w:val="0086045E"/>
    <w:rsid w:val="008634B9"/>
    <w:rsid w:val="00864260"/>
    <w:rsid w:val="00864587"/>
    <w:rsid w:val="00864B19"/>
    <w:rsid w:val="008654E1"/>
    <w:rsid w:val="00865806"/>
    <w:rsid w:val="00866D93"/>
    <w:rsid w:val="00867839"/>
    <w:rsid w:val="00870E48"/>
    <w:rsid w:val="00870F29"/>
    <w:rsid w:val="00870FFD"/>
    <w:rsid w:val="00871627"/>
    <w:rsid w:val="00872255"/>
    <w:rsid w:val="008750AF"/>
    <w:rsid w:val="00875253"/>
    <w:rsid w:val="008754CD"/>
    <w:rsid w:val="00875761"/>
    <w:rsid w:val="00875B82"/>
    <w:rsid w:val="008760F3"/>
    <w:rsid w:val="008776CB"/>
    <w:rsid w:val="00877985"/>
    <w:rsid w:val="00877DD6"/>
    <w:rsid w:val="00880268"/>
    <w:rsid w:val="0088047C"/>
    <w:rsid w:val="00881510"/>
    <w:rsid w:val="00881694"/>
    <w:rsid w:val="00881A4E"/>
    <w:rsid w:val="008821B3"/>
    <w:rsid w:val="0088226A"/>
    <w:rsid w:val="0088360F"/>
    <w:rsid w:val="0088414B"/>
    <w:rsid w:val="0088602E"/>
    <w:rsid w:val="00886128"/>
    <w:rsid w:val="00886D26"/>
    <w:rsid w:val="00886D32"/>
    <w:rsid w:val="00886DC5"/>
    <w:rsid w:val="00886FAC"/>
    <w:rsid w:val="00887197"/>
    <w:rsid w:val="0088734A"/>
    <w:rsid w:val="00887B9C"/>
    <w:rsid w:val="0089041E"/>
    <w:rsid w:val="00890A29"/>
    <w:rsid w:val="00890BE9"/>
    <w:rsid w:val="00891090"/>
    <w:rsid w:val="00891437"/>
    <w:rsid w:val="00891B36"/>
    <w:rsid w:val="00891BC1"/>
    <w:rsid w:val="00891DDC"/>
    <w:rsid w:val="0089395E"/>
    <w:rsid w:val="00895FCD"/>
    <w:rsid w:val="0089626A"/>
    <w:rsid w:val="0089692E"/>
    <w:rsid w:val="008979BD"/>
    <w:rsid w:val="00897D82"/>
    <w:rsid w:val="008A0137"/>
    <w:rsid w:val="008A02DC"/>
    <w:rsid w:val="008A451B"/>
    <w:rsid w:val="008A4E1F"/>
    <w:rsid w:val="008A4F8D"/>
    <w:rsid w:val="008A50E2"/>
    <w:rsid w:val="008A57B6"/>
    <w:rsid w:val="008A5888"/>
    <w:rsid w:val="008A5BB1"/>
    <w:rsid w:val="008A6AC1"/>
    <w:rsid w:val="008A6D75"/>
    <w:rsid w:val="008A70ED"/>
    <w:rsid w:val="008A7901"/>
    <w:rsid w:val="008A7D5E"/>
    <w:rsid w:val="008B21BF"/>
    <w:rsid w:val="008B3E29"/>
    <w:rsid w:val="008B5F43"/>
    <w:rsid w:val="008B6280"/>
    <w:rsid w:val="008B725A"/>
    <w:rsid w:val="008C1802"/>
    <w:rsid w:val="008C3641"/>
    <w:rsid w:val="008C46F4"/>
    <w:rsid w:val="008C4D35"/>
    <w:rsid w:val="008C4FCC"/>
    <w:rsid w:val="008C51CA"/>
    <w:rsid w:val="008C57A8"/>
    <w:rsid w:val="008C6EF0"/>
    <w:rsid w:val="008C70DF"/>
    <w:rsid w:val="008C7367"/>
    <w:rsid w:val="008C7A3A"/>
    <w:rsid w:val="008C7EFE"/>
    <w:rsid w:val="008D1067"/>
    <w:rsid w:val="008D1AE3"/>
    <w:rsid w:val="008D2572"/>
    <w:rsid w:val="008D2D66"/>
    <w:rsid w:val="008D49E3"/>
    <w:rsid w:val="008D549D"/>
    <w:rsid w:val="008D607E"/>
    <w:rsid w:val="008D6CD0"/>
    <w:rsid w:val="008D6FCE"/>
    <w:rsid w:val="008D7EEC"/>
    <w:rsid w:val="008E0127"/>
    <w:rsid w:val="008E05E1"/>
    <w:rsid w:val="008E0B54"/>
    <w:rsid w:val="008E0EAA"/>
    <w:rsid w:val="008E0F58"/>
    <w:rsid w:val="008E13E1"/>
    <w:rsid w:val="008E148A"/>
    <w:rsid w:val="008E16A0"/>
    <w:rsid w:val="008E1DD9"/>
    <w:rsid w:val="008E1E51"/>
    <w:rsid w:val="008E21A0"/>
    <w:rsid w:val="008E418C"/>
    <w:rsid w:val="008E4460"/>
    <w:rsid w:val="008E4F56"/>
    <w:rsid w:val="008E5112"/>
    <w:rsid w:val="008E5898"/>
    <w:rsid w:val="008E5A17"/>
    <w:rsid w:val="008E63A1"/>
    <w:rsid w:val="008E6E28"/>
    <w:rsid w:val="008E70A7"/>
    <w:rsid w:val="008E7AC8"/>
    <w:rsid w:val="008E7BA3"/>
    <w:rsid w:val="008E7F97"/>
    <w:rsid w:val="008F05C3"/>
    <w:rsid w:val="008F0C15"/>
    <w:rsid w:val="008F12CE"/>
    <w:rsid w:val="008F147B"/>
    <w:rsid w:val="008F164C"/>
    <w:rsid w:val="008F1D57"/>
    <w:rsid w:val="008F26A1"/>
    <w:rsid w:val="008F3F0D"/>
    <w:rsid w:val="008F4E4A"/>
    <w:rsid w:val="008F60EE"/>
    <w:rsid w:val="008F6264"/>
    <w:rsid w:val="008F693E"/>
    <w:rsid w:val="008F792C"/>
    <w:rsid w:val="008F79E7"/>
    <w:rsid w:val="008F7FD2"/>
    <w:rsid w:val="00900001"/>
    <w:rsid w:val="009001AE"/>
    <w:rsid w:val="00901110"/>
    <w:rsid w:val="00901B5D"/>
    <w:rsid w:val="00901E6F"/>
    <w:rsid w:val="00901FB2"/>
    <w:rsid w:val="00902260"/>
    <w:rsid w:val="00902CE9"/>
    <w:rsid w:val="00902D16"/>
    <w:rsid w:val="00902E09"/>
    <w:rsid w:val="0090332A"/>
    <w:rsid w:val="009037E0"/>
    <w:rsid w:val="00903CF2"/>
    <w:rsid w:val="0090414B"/>
    <w:rsid w:val="00906853"/>
    <w:rsid w:val="0090698E"/>
    <w:rsid w:val="00906F38"/>
    <w:rsid w:val="0090718C"/>
    <w:rsid w:val="009076C7"/>
    <w:rsid w:val="009114C4"/>
    <w:rsid w:val="00911B06"/>
    <w:rsid w:val="009127DF"/>
    <w:rsid w:val="00912D90"/>
    <w:rsid w:val="00912EF0"/>
    <w:rsid w:val="009134F9"/>
    <w:rsid w:val="00914F57"/>
    <w:rsid w:val="00915A9F"/>
    <w:rsid w:val="00916280"/>
    <w:rsid w:val="009168B3"/>
    <w:rsid w:val="00920B4F"/>
    <w:rsid w:val="00920EEF"/>
    <w:rsid w:val="00920FFB"/>
    <w:rsid w:val="00921602"/>
    <w:rsid w:val="0092187A"/>
    <w:rsid w:val="00921F8E"/>
    <w:rsid w:val="0092236E"/>
    <w:rsid w:val="00922835"/>
    <w:rsid w:val="00922AFC"/>
    <w:rsid w:val="00922C16"/>
    <w:rsid w:val="00923047"/>
    <w:rsid w:val="0092304C"/>
    <w:rsid w:val="00923190"/>
    <w:rsid w:val="00923C50"/>
    <w:rsid w:val="0092425B"/>
    <w:rsid w:val="009253DC"/>
    <w:rsid w:val="00925851"/>
    <w:rsid w:val="00925B38"/>
    <w:rsid w:val="00926872"/>
    <w:rsid w:val="00926EF3"/>
    <w:rsid w:val="00927863"/>
    <w:rsid w:val="00927ED8"/>
    <w:rsid w:val="0093089F"/>
    <w:rsid w:val="00930CA2"/>
    <w:rsid w:val="00930D44"/>
    <w:rsid w:val="00930EAB"/>
    <w:rsid w:val="00931147"/>
    <w:rsid w:val="009314ED"/>
    <w:rsid w:val="009318B2"/>
    <w:rsid w:val="00931DA9"/>
    <w:rsid w:val="00932BD2"/>
    <w:rsid w:val="009346A0"/>
    <w:rsid w:val="00934BBA"/>
    <w:rsid w:val="00935BF6"/>
    <w:rsid w:val="00935C43"/>
    <w:rsid w:val="00936C5D"/>
    <w:rsid w:val="00942168"/>
    <w:rsid w:val="00942DFA"/>
    <w:rsid w:val="00943559"/>
    <w:rsid w:val="0094416A"/>
    <w:rsid w:val="009441CF"/>
    <w:rsid w:val="009453B6"/>
    <w:rsid w:val="00945B48"/>
    <w:rsid w:val="00945B9E"/>
    <w:rsid w:val="009461C3"/>
    <w:rsid w:val="0094669A"/>
    <w:rsid w:val="0094671C"/>
    <w:rsid w:val="00946C0A"/>
    <w:rsid w:val="009473D6"/>
    <w:rsid w:val="00947C88"/>
    <w:rsid w:val="009500C9"/>
    <w:rsid w:val="009510BB"/>
    <w:rsid w:val="00952387"/>
    <w:rsid w:val="0095255E"/>
    <w:rsid w:val="0095385C"/>
    <w:rsid w:val="009547A0"/>
    <w:rsid w:val="00954839"/>
    <w:rsid w:val="00954FF6"/>
    <w:rsid w:val="009568AC"/>
    <w:rsid w:val="00956AB9"/>
    <w:rsid w:val="00956B08"/>
    <w:rsid w:val="00956E37"/>
    <w:rsid w:val="00956EE5"/>
    <w:rsid w:val="00956F80"/>
    <w:rsid w:val="00957005"/>
    <w:rsid w:val="00957323"/>
    <w:rsid w:val="009574CA"/>
    <w:rsid w:val="00957834"/>
    <w:rsid w:val="009606DD"/>
    <w:rsid w:val="00960ABF"/>
    <w:rsid w:val="00960EFD"/>
    <w:rsid w:val="0096121E"/>
    <w:rsid w:val="00961676"/>
    <w:rsid w:val="00961EF6"/>
    <w:rsid w:val="009621DC"/>
    <w:rsid w:val="00962A54"/>
    <w:rsid w:val="009633AB"/>
    <w:rsid w:val="00963470"/>
    <w:rsid w:val="00963583"/>
    <w:rsid w:val="00963723"/>
    <w:rsid w:val="00963A0B"/>
    <w:rsid w:val="0096410B"/>
    <w:rsid w:val="009645AD"/>
    <w:rsid w:val="0096464F"/>
    <w:rsid w:val="0096491A"/>
    <w:rsid w:val="00964983"/>
    <w:rsid w:val="009651A8"/>
    <w:rsid w:val="00965212"/>
    <w:rsid w:val="00965C39"/>
    <w:rsid w:val="00965E5B"/>
    <w:rsid w:val="009663E0"/>
    <w:rsid w:val="00966ABA"/>
    <w:rsid w:val="00967E26"/>
    <w:rsid w:val="009706D1"/>
    <w:rsid w:val="0097109D"/>
    <w:rsid w:val="009716A1"/>
    <w:rsid w:val="00971900"/>
    <w:rsid w:val="00971D56"/>
    <w:rsid w:val="0097210E"/>
    <w:rsid w:val="00972779"/>
    <w:rsid w:val="009732A5"/>
    <w:rsid w:val="009739A5"/>
    <w:rsid w:val="00973DA7"/>
    <w:rsid w:val="00973F6F"/>
    <w:rsid w:val="00974307"/>
    <w:rsid w:val="00974892"/>
    <w:rsid w:val="00974DC9"/>
    <w:rsid w:val="009768F8"/>
    <w:rsid w:val="00977F5B"/>
    <w:rsid w:val="0098099F"/>
    <w:rsid w:val="00980A31"/>
    <w:rsid w:val="0098145F"/>
    <w:rsid w:val="00981E39"/>
    <w:rsid w:val="009823E8"/>
    <w:rsid w:val="0098280F"/>
    <w:rsid w:val="00982985"/>
    <w:rsid w:val="00982A3F"/>
    <w:rsid w:val="00982EB0"/>
    <w:rsid w:val="00983248"/>
    <w:rsid w:val="009836F0"/>
    <w:rsid w:val="00983861"/>
    <w:rsid w:val="00984123"/>
    <w:rsid w:val="00984492"/>
    <w:rsid w:val="00984BE1"/>
    <w:rsid w:val="00984EDF"/>
    <w:rsid w:val="009851ED"/>
    <w:rsid w:val="00985B9F"/>
    <w:rsid w:val="009861C1"/>
    <w:rsid w:val="009870CA"/>
    <w:rsid w:val="00987AF4"/>
    <w:rsid w:val="009904F9"/>
    <w:rsid w:val="009907CC"/>
    <w:rsid w:val="009913ED"/>
    <w:rsid w:val="00994066"/>
    <w:rsid w:val="0099462D"/>
    <w:rsid w:val="00994685"/>
    <w:rsid w:val="00994A26"/>
    <w:rsid w:val="0099530A"/>
    <w:rsid w:val="00996A74"/>
    <w:rsid w:val="00996B1E"/>
    <w:rsid w:val="009977F8"/>
    <w:rsid w:val="00997D55"/>
    <w:rsid w:val="009A0469"/>
    <w:rsid w:val="009A0590"/>
    <w:rsid w:val="009A0A6E"/>
    <w:rsid w:val="009A10F6"/>
    <w:rsid w:val="009A1156"/>
    <w:rsid w:val="009A1A7E"/>
    <w:rsid w:val="009A1C01"/>
    <w:rsid w:val="009A21E4"/>
    <w:rsid w:val="009A2A84"/>
    <w:rsid w:val="009A3599"/>
    <w:rsid w:val="009A3B96"/>
    <w:rsid w:val="009A3C75"/>
    <w:rsid w:val="009A5E56"/>
    <w:rsid w:val="009A5E86"/>
    <w:rsid w:val="009A662F"/>
    <w:rsid w:val="009A6992"/>
    <w:rsid w:val="009A6E84"/>
    <w:rsid w:val="009B048A"/>
    <w:rsid w:val="009B1E17"/>
    <w:rsid w:val="009B2101"/>
    <w:rsid w:val="009B29A8"/>
    <w:rsid w:val="009B2A1B"/>
    <w:rsid w:val="009B4259"/>
    <w:rsid w:val="009B4505"/>
    <w:rsid w:val="009B5169"/>
    <w:rsid w:val="009B55E1"/>
    <w:rsid w:val="009B5675"/>
    <w:rsid w:val="009B5827"/>
    <w:rsid w:val="009B664E"/>
    <w:rsid w:val="009B69BC"/>
    <w:rsid w:val="009B731C"/>
    <w:rsid w:val="009B7337"/>
    <w:rsid w:val="009B79A5"/>
    <w:rsid w:val="009C00B0"/>
    <w:rsid w:val="009C04F6"/>
    <w:rsid w:val="009C06F2"/>
    <w:rsid w:val="009C0A86"/>
    <w:rsid w:val="009C1023"/>
    <w:rsid w:val="009C27B5"/>
    <w:rsid w:val="009C38A2"/>
    <w:rsid w:val="009C3D66"/>
    <w:rsid w:val="009C5854"/>
    <w:rsid w:val="009C6ED9"/>
    <w:rsid w:val="009C7403"/>
    <w:rsid w:val="009C7517"/>
    <w:rsid w:val="009C7CE9"/>
    <w:rsid w:val="009D0C1F"/>
    <w:rsid w:val="009D10FF"/>
    <w:rsid w:val="009D1DB7"/>
    <w:rsid w:val="009D1E74"/>
    <w:rsid w:val="009D2547"/>
    <w:rsid w:val="009D28CD"/>
    <w:rsid w:val="009D2B18"/>
    <w:rsid w:val="009D3700"/>
    <w:rsid w:val="009D3CBE"/>
    <w:rsid w:val="009D3EC6"/>
    <w:rsid w:val="009D4AD8"/>
    <w:rsid w:val="009D5DAE"/>
    <w:rsid w:val="009D7158"/>
    <w:rsid w:val="009D744F"/>
    <w:rsid w:val="009D7570"/>
    <w:rsid w:val="009D7FB3"/>
    <w:rsid w:val="009E013A"/>
    <w:rsid w:val="009E070D"/>
    <w:rsid w:val="009E15B4"/>
    <w:rsid w:val="009E1875"/>
    <w:rsid w:val="009E1C48"/>
    <w:rsid w:val="009E1F09"/>
    <w:rsid w:val="009E29E8"/>
    <w:rsid w:val="009E340A"/>
    <w:rsid w:val="009E44DF"/>
    <w:rsid w:val="009E4FE1"/>
    <w:rsid w:val="009E5A13"/>
    <w:rsid w:val="009E5EB0"/>
    <w:rsid w:val="009E6164"/>
    <w:rsid w:val="009E62CE"/>
    <w:rsid w:val="009E68E1"/>
    <w:rsid w:val="009E6F22"/>
    <w:rsid w:val="009E7370"/>
    <w:rsid w:val="009E7373"/>
    <w:rsid w:val="009E74F7"/>
    <w:rsid w:val="009E7E52"/>
    <w:rsid w:val="009F07BE"/>
    <w:rsid w:val="009F0863"/>
    <w:rsid w:val="009F15CE"/>
    <w:rsid w:val="009F20B8"/>
    <w:rsid w:val="009F2B2D"/>
    <w:rsid w:val="009F3F61"/>
    <w:rsid w:val="009F4718"/>
    <w:rsid w:val="009F4A90"/>
    <w:rsid w:val="009F596E"/>
    <w:rsid w:val="009F5B96"/>
    <w:rsid w:val="009F63A4"/>
    <w:rsid w:val="009F6413"/>
    <w:rsid w:val="009F6A6F"/>
    <w:rsid w:val="009F6CE9"/>
    <w:rsid w:val="009F733F"/>
    <w:rsid w:val="00A0181F"/>
    <w:rsid w:val="00A025E7"/>
    <w:rsid w:val="00A02E5D"/>
    <w:rsid w:val="00A03A41"/>
    <w:rsid w:val="00A03E13"/>
    <w:rsid w:val="00A03E2E"/>
    <w:rsid w:val="00A041FE"/>
    <w:rsid w:val="00A04A0E"/>
    <w:rsid w:val="00A054FD"/>
    <w:rsid w:val="00A05B22"/>
    <w:rsid w:val="00A05C9A"/>
    <w:rsid w:val="00A067F8"/>
    <w:rsid w:val="00A06E6F"/>
    <w:rsid w:val="00A06F53"/>
    <w:rsid w:val="00A070E0"/>
    <w:rsid w:val="00A075DC"/>
    <w:rsid w:val="00A07A5B"/>
    <w:rsid w:val="00A10FA9"/>
    <w:rsid w:val="00A11106"/>
    <w:rsid w:val="00A11605"/>
    <w:rsid w:val="00A12C4F"/>
    <w:rsid w:val="00A12EB6"/>
    <w:rsid w:val="00A12FBB"/>
    <w:rsid w:val="00A13512"/>
    <w:rsid w:val="00A139EE"/>
    <w:rsid w:val="00A13B7F"/>
    <w:rsid w:val="00A14508"/>
    <w:rsid w:val="00A147E5"/>
    <w:rsid w:val="00A149B8"/>
    <w:rsid w:val="00A14BFC"/>
    <w:rsid w:val="00A1592D"/>
    <w:rsid w:val="00A16982"/>
    <w:rsid w:val="00A16A34"/>
    <w:rsid w:val="00A17876"/>
    <w:rsid w:val="00A20448"/>
    <w:rsid w:val="00A20D1C"/>
    <w:rsid w:val="00A20E41"/>
    <w:rsid w:val="00A21EE6"/>
    <w:rsid w:val="00A22ACC"/>
    <w:rsid w:val="00A22C0E"/>
    <w:rsid w:val="00A22FB8"/>
    <w:rsid w:val="00A2321C"/>
    <w:rsid w:val="00A233A8"/>
    <w:rsid w:val="00A23641"/>
    <w:rsid w:val="00A23E33"/>
    <w:rsid w:val="00A24288"/>
    <w:rsid w:val="00A24B03"/>
    <w:rsid w:val="00A24BF5"/>
    <w:rsid w:val="00A2570C"/>
    <w:rsid w:val="00A2619C"/>
    <w:rsid w:val="00A265B2"/>
    <w:rsid w:val="00A26B20"/>
    <w:rsid w:val="00A27080"/>
    <w:rsid w:val="00A27173"/>
    <w:rsid w:val="00A27BEB"/>
    <w:rsid w:val="00A27FB3"/>
    <w:rsid w:val="00A30667"/>
    <w:rsid w:val="00A30CAB"/>
    <w:rsid w:val="00A310E4"/>
    <w:rsid w:val="00A3186A"/>
    <w:rsid w:val="00A31871"/>
    <w:rsid w:val="00A32261"/>
    <w:rsid w:val="00A3313E"/>
    <w:rsid w:val="00A35518"/>
    <w:rsid w:val="00A3587C"/>
    <w:rsid w:val="00A36AD0"/>
    <w:rsid w:val="00A36BA4"/>
    <w:rsid w:val="00A377C2"/>
    <w:rsid w:val="00A37CEC"/>
    <w:rsid w:val="00A37D85"/>
    <w:rsid w:val="00A40145"/>
    <w:rsid w:val="00A412D9"/>
    <w:rsid w:val="00A41581"/>
    <w:rsid w:val="00A4185B"/>
    <w:rsid w:val="00A42C35"/>
    <w:rsid w:val="00A43489"/>
    <w:rsid w:val="00A435B9"/>
    <w:rsid w:val="00A43E2F"/>
    <w:rsid w:val="00A440BC"/>
    <w:rsid w:val="00A442E1"/>
    <w:rsid w:val="00A444E3"/>
    <w:rsid w:val="00A4716A"/>
    <w:rsid w:val="00A504ED"/>
    <w:rsid w:val="00A50F02"/>
    <w:rsid w:val="00A512F0"/>
    <w:rsid w:val="00A52013"/>
    <w:rsid w:val="00A526B4"/>
    <w:rsid w:val="00A527BE"/>
    <w:rsid w:val="00A52847"/>
    <w:rsid w:val="00A52D86"/>
    <w:rsid w:val="00A52E53"/>
    <w:rsid w:val="00A53A7C"/>
    <w:rsid w:val="00A53D2E"/>
    <w:rsid w:val="00A5438A"/>
    <w:rsid w:val="00A5495F"/>
    <w:rsid w:val="00A549B7"/>
    <w:rsid w:val="00A554B7"/>
    <w:rsid w:val="00A567B2"/>
    <w:rsid w:val="00A576B5"/>
    <w:rsid w:val="00A57B23"/>
    <w:rsid w:val="00A57D10"/>
    <w:rsid w:val="00A60AFA"/>
    <w:rsid w:val="00A613F5"/>
    <w:rsid w:val="00A61563"/>
    <w:rsid w:val="00A61AC6"/>
    <w:rsid w:val="00A61FFF"/>
    <w:rsid w:val="00A6221D"/>
    <w:rsid w:val="00A6238E"/>
    <w:rsid w:val="00A62B08"/>
    <w:rsid w:val="00A62CBF"/>
    <w:rsid w:val="00A63717"/>
    <w:rsid w:val="00A646A2"/>
    <w:rsid w:val="00A66319"/>
    <w:rsid w:val="00A679A1"/>
    <w:rsid w:val="00A7005B"/>
    <w:rsid w:val="00A705C0"/>
    <w:rsid w:val="00A70C27"/>
    <w:rsid w:val="00A70FE0"/>
    <w:rsid w:val="00A7184E"/>
    <w:rsid w:val="00A71A5D"/>
    <w:rsid w:val="00A730DC"/>
    <w:rsid w:val="00A735E9"/>
    <w:rsid w:val="00A73A31"/>
    <w:rsid w:val="00A73B6B"/>
    <w:rsid w:val="00A747A2"/>
    <w:rsid w:val="00A74F80"/>
    <w:rsid w:val="00A7524A"/>
    <w:rsid w:val="00A76211"/>
    <w:rsid w:val="00A76CE8"/>
    <w:rsid w:val="00A7740B"/>
    <w:rsid w:val="00A80FE5"/>
    <w:rsid w:val="00A820EF"/>
    <w:rsid w:val="00A837C7"/>
    <w:rsid w:val="00A846ED"/>
    <w:rsid w:val="00A84D10"/>
    <w:rsid w:val="00A85042"/>
    <w:rsid w:val="00A85AE4"/>
    <w:rsid w:val="00A86244"/>
    <w:rsid w:val="00A87596"/>
    <w:rsid w:val="00A9053B"/>
    <w:rsid w:val="00A923D5"/>
    <w:rsid w:val="00A93AF6"/>
    <w:rsid w:val="00A93FCE"/>
    <w:rsid w:val="00A94887"/>
    <w:rsid w:val="00A9618B"/>
    <w:rsid w:val="00A96634"/>
    <w:rsid w:val="00A96A26"/>
    <w:rsid w:val="00A96C3D"/>
    <w:rsid w:val="00A97533"/>
    <w:rsid w:val="00AA0188"/>
    <w:rsid w:val="00AA098E"/>
    <w:rsid w:val="00AA0CF8"/>
    <w:rsid w:val="00AA250A"/>
    <w:rsid w:val="00AA30EA"/>
    <w:rsid w:val="00AA32CC"/>
    <w:rsid w:val="00AA3669"/>
    <w:rsid w:val="00AA3A25"/>
    <w:rsid w:val="00AA48E4"/>
    <w:rsid w:val="00AA4AEF"/>
    <w:rsid w:val="00AA52E4"/>
    <w:rsid w:val="00AA5A43"/>
    <w:rsid w:val="00AA641D"/>
    <w:rsid w:val="00AA671B"/>
    <w:rsid w:val="00AA6C9C"/>
    <w:rsid w:val="00AA72F6"/>
    <w:rsid w:val="00AB0216"/>
    <w:rsid w:val="00AB1145"/>
    <w:rsid w:val="00AB16A6"/>
    <w:rsid w:val="00AB253F"/>
    <w:rsid w:val="00AB254E"/>
    <w:rsid w:val="00AB28B1"/>
    <w:rsid w:val="00AB2ADD"/>
    <w:rsid w:val="00AB3379"/>
    <w:rsid w:val="00AB34F1"/>
    <w:rsid w:val="00AB37DB"/>
    <w:rsid w:val="00AB3C10"/>
    <w:rsid w:val="00AB455F"/>
    <w:rsid w:val="00AB535F"/>
    <w:rsid w:val="00AB5DF7"/>
    <w:rsid w:val="00AB66C6"/>
    <w:rsid w:val="00AB6778"/>
    <w:rsid w:val="00AB7084"/>
    <w:rsid w:val="00AB7318"/>
    <w:rsid w:val="00AB7640"/>
    <w:rsid w:val="00AC08E7"/>
    <w:rsid w:val="00AC10ED"/>
    <w:rsid w:val="00AC1C82"/>
    <w:rsid w:val="00AC24B0"/>
    <w:rsid w:val="00AC3EAE"/>
    <w:rsid w:val="00AC52D2"/>
    <w:rsid w:val="00AC5839"/>
    <w:rsid w:val="00AC5957"/>
    <w:rsid w:val="00AC616B"/>
    <w:rsid w:val="00AC6F5C"/>
    <w:rsid w:val="00AD00D8"/>
    <w:rsid w:val="00AD022D"/>
    <w:rsid w:val="00AD156B"/>
    <w:rsid w:val="00AD1B41"/>
    <w:rsid w:val="00AD1DA8"/>
    <w:rsid w:val="00AD20F3"/>
    <w:rsid w:val="00AD242B"/>
    <w:rsid w:val="00AD2662"/>
    <w:rsid w:val="00AD2B2D"/>
    <w:rsid w:val="00AD4696"/>
    <w:rsid w:val="00AD4959"/>
    <w:rsid w:val="00AD5AC9"/>
    <w:rsid w:val="00AD6777"/>
    <w:rsid w:val="00AD6FBF"/>
    <w:rsid w:val="00AD74D3"/>
    <w:rsid w:val="00AD7512"/>
    <w:rsid w:val="00AE0048"/>
    <w:rsid w:val="00AE03CB"/>
    <w:rsid w:val="00AE064A"/>
    <w:rsid w:val="00AE172A"/>
    <w:rsid w:val="00AE3804"/>
    <w:rsid w:val="00AE39C0"/>
    <w:rsid w:val="00AE3B69"/>
    <w:rsid w:val="00AE4457"/>
    <w:rsid w:val="00AE4C4E"/>
    <w:rsid w:val="00AE4CC3"/>
    <w:rsid w:val="00AE4F0D"/>
    <w:rsid w:val="00AE5FE7"/>
    <w:rsid w:val="00AE705D"/>
    <w:rsid w:val="00AE75E5"/>
    <w:rsid w:val="00AE7BA1"/>
    <w:rsid w:val="00AF08EE"/>
    <w:rsid w:val="00AF17FB"/>
    <w:rsid w:val="00AF2AA3"/>
    <w:rsid w:val="00AF2C61"/>
    <w:rsid w:val="00AF4432"/>
    <w:rsid w:val="00AF4BBE"/>
    <w:rsid w:val="00AF62C3"/>
    <w:rsid w:val="00AF66DC"/>
    <w:rsid w:val="00AF7315"/>
    <w:rsid w:val="00AF76E7"/>
    <w:rsid w:val="00AF77E5"/>
    <w:rsid w:val="00AF7CE9"/>
    <w:rsid w:val="00AF7E40"/>
    <w:rsid w:val="00B0062F"/>
    <w:rsid w:val="00B009FB"/>
    <w:rsid w:val="00B00E01"/>
    <w:rsid w:val="00B011C9"/>
    <w:rsid w:val="00B01442"/>
    <w:rsid w:val="00B03D4F"/>
    <w:rsid w:val="00B0456B"/>
    <w:rsid w:val="00B0462B"/>
    <w:rsid w:val="00B04F91"/>
    <w:rsid w:val="00B0508E"/>
    <w:rsid w:val="00B0523B"/>
    <w:rsid w:val="00B054DF"/>
    <w:rsid w:val="00B05978"/>
    <w:rsid w:val="00B0599F"/>
    <w:rsid w:val="00B05BF3"/>
    <w:rsid w:val="00B05C68"/>
    <w:rsid w:val="00B063F9"/>
    <w:rsid w:val="00B07083"/>
    <w:rsid w:val="00B077BC"/>
    <w:rsid w:val="00B07AB4"/>
    <w:rsid w:val="00B10396"/>
    <w:rsid w:val="00B10673"/>
    <w:rsid w:val="00B10720"/>
    <w:rsid w:val="00B1073D"/>
    <w:rsid w:val="00B10E93"/>
    <w:rsid w:val="00B115BE"/>
    <w:rsid w:val="00B1178B"/>
    <w:rsid w:val="00B11816"/>
    <w:rsid w:val="00B122EC"/>
    <w:rsid w:val="00B12F4D"/>
    <w:rsid w:val="00B13821"/>
    <w:rsid w:val="00B13989"/>
    <w:rsid w:val="00B13CCE"/>
    <w:rsid w:val="00B14B19"/>
    <w:rsid w:val="00B15374"/>
    <w:rsid w:val="00B15470"/>
    <w:rsid w:val="00B155B2"/>
    <w:rsid w:val="00B158C5"/>
    <w:rsid w:val="00B15E8E"/>
    <w:rsid w:val="00B16126"/>
    <w:rsid w:val="00B166F3"/>
    <w:rsid w:val="00B16A3B"/>
    <w:rsid w:val="00B16D58"/>
    <w:rsid w:val="00B16DBE"/>
    <w:rsid w:val="00B17B77"/>
    <w:rsid w:val="00B17F41"/>
    <w:rsid w:val="00B2007B"/>
    <w:rsid w:val="00B20500"/>
    <w:rsid w:val="00B2063B"/>
    <w:rsid w:val="00B2067F"/>
    <w:rsid w:val="00B206A5"/>
    <w:rsid w:val="00B20BB0"/>
    <w:rsid w:val="00B20F69"/>
    <w:rsid w:val="00B20FCA"/>
    <w:rsid w:val="00B21043"/>
    <w:rsid w:val="00B212A8"/>
    <w:rsid w:val="00B218B1"/>
    <w:rsid w:val="00B226A0"/>
    <w:rsid w:val="00B22C5F"/>
    <w:rsid w:val="00B22CBC"/>
    <w:rsid w:val="00B23615"/>
    <w:rsid w:val="00B23FCB"/>
    <w:rsid w:val="00B24AE8"/>
    <w:rsid w:val="00B26871"/>
    <w:rsid w:val="00B26934"/>
    <w:rsid w:val="00B3062D"/>
    <w:rsid w:val="00B30700"/>
    <w:rsid w:val="00B309B3"/>
    <w:rsid w:val="00B30F9B"/>
    <w:rsid w:val="00B313EC"/>
    <w:rsid w:val="00B319B4"/>
    <w:rsid w:val="00B31C05"/>
    <w:rsid w:val="00B32169"/>
    <w:rsid w:val="00B33A2B"/>
    <w:rsid w:val="00B33F7C"/>
    <w:rsid w:val="00B34C5B"/>
    <w:rsid w:val="00B35032"/>
    <w:rsid w:val="00B3531F"/>
    <w:rsid w:val="00B3564B"/>
    <w:rsid w:val="00B358F5"/>
    <w:rsid w:val="00B35AB1"/>
    <w:rsid w:val="00B3643F"/>
    <w:rsid w:val="00B42B68"/>
    <w:rsid w:val="00B42C80"/>
    <w:rsid w:val="00B4377F"/>
    <w:rsid w:val="00B43D9C"/>
    <w:rsid w:val="00B4498F"/>
    <w:rsid w:val="00B45108"/>
    <w:rsid w:val="00B45E09"/>
    <w:rsid w:val="00B46081"/>
    <w:rsid w:val="00B460A4"/>
    <w:rsid w:val="00B464DA"/>
    <w:rsid w:val="00B467A5"/>
    <w:rsid w:val="00B50719"/>
    <w:rsid w:val="00B51A60"/>
    <w:rsid w:val="00B5371D"/>
    <w:rsid w:val="00B54BAA"/>
    <w:rsid w:val="00B559A0"/>
    <w:rsid w:val="00B55F75"/>
    <w:rsid w:val="00B57126"/>
    <w:rsid w:val="00B573E4"/>
    <w:rsid w:val="00B60834"/>
    <w:rsid w:val="00B60FCB"/>
    <w:rsid w:val="00B615B7"/>
    <w:rsid w:val="00B6290F"/>
    <w:rsid w:val="00B62D8C"/>
    <w:rsid w:val="00B62DEA"/>
    <w:rsid w:val="00B63AA6"/>
    <w:rsid w:val="00B6541C"/>
    <w:rsid w:val="00B65CE5"/>
    <w:rsid w:val="00B660E0"/>
    <w:rsid w:val="00B6645F"/>
    <w:rsid w:val="00B67285"/>
    <w:rsid w:val="00B6794A"/>
    <w:rsid w:val="00B67CBF"/>
    <w:rsid w:val="00B70556"/>
    <w:rsid w:val="00B708C7"/>
    <w:rsid w:val="00B71714"/>
    <w:rsid w:val="00B71726"/>
    <w:rsid w:val="00B72AD3"/>
    <w:rsid w:val="00B72FA9"/>
    <w:rsid w:val="00B7352F"/>
    <w:rsid w:val="00B73E29"/>
    <w:rsid w:val="00B745FF"/>
    <w:rsid w:val="00B74878"/>
    <w:rsid w:val="00B75029"/>
    <w:rsid w:val="00B753FC"/>
    <w:rsid w:val="00B754D9"/>
    <w:rsid w:val="00B769AA"/>
    <w:rsid w:val="00B76A52"/>
    <w:rsid w:val="00B76FD7"/>
    <w:rsid w:val="00B774B0"/>
    <w:rsid w:val="00B77AD7"/>
    <w:rsid w:val="00B80A9F"/>
    <w:rsid w:val="00B810F2"/>
    <w:rsid w:val="00B8157B"/>
    <w:rsid w:val="00B816D2"/>
    <w:rsid w:val="00B81A73"/>
    <w:rsid w:val="00B81B71"/>
    <w:rsid w:val="00B828CC"/>
    <w:rsid w:val="00B829B8"/>
    <w:rsid w:val="00B82B67"/>
    <w:rsid w:val="00B83764"/>
    <w:rsid w:val="00B83A44"/>
    <w:rsid w:val="00B83AD8"/>
    <w:rsid w:val="00B84608"/>
    <w:rsid w:val="00B84618"/>
    <w:rsid w:val="00B849CE"/>
    <w:rsid w:val="00B852ED"/>
    <w:rsid w:val="00B85D89"/>
    <w:rsid w:val="00B85E30"/>
    <w:rsid w:val="00B85F36"/>
    <w:rsid w:val="00B8681A"/>
    <w:rsid w:val="00B86928"/>
    <w:rsid w:val="00B87B2D"/>
    <w:rsid w:val="00B901E7"/>
    <w:rsid w:val="00B91676"/>
    <w:rsid w:val="00B92601"/>
    <w:rsid w:val="00B92F4B"/>
    <w:rsid w:val="00B93614"/>
    <w:rsid w:val="00B937F0"/>
    <w:rsid w:val="00B9493E"/>
    <w:rsid w:val="00B95101"/>
    <w:rsid w:val="00B95119"/>
    <w:rsid w:val="00B95B51"/>
    <w:rsid w:val="00B95B9D"/>
    <w:rsid w:val="00B95C4A"/>
    <w:rsid w:val="00B967EC"/>
    <w:rsid w:val="00B96CA4"/>
    <w:rsid w:val="00B97255"/>
    <w:rsid w:val="00B9793E"/>
    <w:rsid w:val="00BA017F"/>
    <w:rsid w:val="00BA0828"/>
    <w:rsid w:val="00BA0C60"/>
    <w:rsid w:val="00BA1377"/>
    <w:rsid w:val="00BA13D6"/>
    <w:rsid w:val="00BA1A5B"/>
    <w:rsid w:val="00BA3033"/>
    <w:rsid w:val="00BA316A"/>
    <w:rsid w:val="00BA371E"/>
    <w:rsid w:val="00BA3A65"/>
    <w:rsid w:val="00BA4268"/>
    <w:rsid w:val="00BA430D"/>
    <w:rsid w:val="00BA4A2D"/>
    <w:rsid w:val="00BA523E"/>
    <w:rsid w:val="00BA564A"/>
    <w:rsid w:val="00BA5915"/>
    <w:rsid w:val="00BA5D7E"/>
    <w:rsid w:val="00BA6DF5"/>
    <w:rsid w:val="00BA6F0D"/>
    <w:rsid w:val="00BA751D"/>
    <w:rsid w:val="00BB1453"/>
    <w:rsid w:val="00BB176B"/>
    <w:rsid w:val="00BB1F80"/>
    <w:rsid w:val="00BB2104"/>
    <w:rsid w:val="00BB45D5"/>
    <w:rsid w:val="00BB46B4"/>
    <w:rsid w:val="00BB58A8"/>
    <w:rsid w:val="00BB5F15"/>
    <w:rsid w:val="00BB607B"/>
    <w:rsid w:val="00BB653A"/>
    <w:rsid w:val="00BB71DA"/>
    <w:rsid w:val="00BC0BF6"/>
    <w:rsid w:val="00BC17FE"/>
    <w:rsid w:val="00BC2191"/>
    <w:rsid w:val="00BC2629"/>
    <w:rsid w:val="00BC2EAF"/>
    <w:rsid w:val="00BC2EFF"/>
    <w:rsid w:val="00BC35C3"/>
    <w:rsid w:val="00BC4B1E"/>
    <w:rsid w:val="00BC5217"/>
    <w:rsid w:val="00BC54BF"/>
    <w:rsid w:val="00BC58B5"/>
    <w:rsid w:val="00BC58FA"/>
    <w:rsid w:val="00BC592E"/>
    <w:rsid w:val="00BC68AD"/>
    <w:rsid w:val="00BC724B"/>
    <w:rsid w:val="00BC7AFC"/>
    <w:rsid w:val="00BD0477"/>
    <w:rsid w:val="00BD0EBD"/>
    <w:rsid w:val="00BD184F"/>
    <w:rsid w:val="00BD1C70"/>
    <w:rsid w:val="00BD300F"/>
    <w:rsid w:val="00BD301D"/>
    <w:rsid w:val="00BD3DEF"/>
    <w:rsid w:val="00BD4973"/>
    <w:rsid w:val="00BD570F"/>
    <w:rsid w:val="00BD5988"/>
    <w:rsid w:val="00BD5AF8"/>
    <w:rsid w:val="00BD6060"/>
    <w:rsid w:val="00BD6907"/>
    <w:rsid w:val="00BD6EE0"/>
    <w:rsid w:val="00BD7F37"/>
    <w:rsid w:val="00BE0508"/>
    <w:rsid w:val="00BE0F30"/>
    <w:rsid w:val="00BE16FE"/>
    <w:rsid w:val="00BE355C"/>
    <w:rsid w:val="00BE4340"/>
    <w:rsid w:val="00BE43C6"/>
    <w:rsid w:val="00BE4422"/>
    <w:rsid w:val="00BE45B1"/>
    <w:rsid w:val="00BE46BE"/>
    <w:rsid w:val="00BE50A4"/>
    <w:rsid w:val="00BE6DFD"/>
    <w:rsid w:val="00BE6E80"/>
    <w:rsid w:val="00BE6F47"/>
    <w:rsid w:val="00BE764D"/>
    <w:rsid w:val="00BF08A8"/>
    <w:rsid w:val="00BF09F4"/>
    <w:rsid w:val="00BF0FAB"/>
    <w:rsid w:val="00BF11CF"/>
    <w:rsid w:val="00BF2D19"/>
    <w:rsid w:val="00BF2E26"/>
    <w:rsid w:val="00BF30C3"/>
    <w:rsid w:val="00BF3187"/>
    <w:rsid w:val="00BF33B0"/>
    <w:rsid w:val="00BF39FE"/>
    <w:rsid w:val="00BF3F44"/>
    <w:rsid w:val="00BF40FA"/>
    <w:rsid w:val="00BF4121"/>
    <w:rsid w:val="00BF4A98"/>
    <w:rsid w:val="00BF50A1"/>
    <w:rsid w:val="00BF54F1"/>
    <w:rsid w:val="00BF7798"/>
    <w:rsid w:val="00BF7AD7"/>
    <w:rsid w:val="00C003AC"/>
    <w:rsid w:val="00C00B6C"/>
    <w:rsid w:val="00C00F47"/>
    <w:rsid w:val="00C01D80"/>
    <w:rsid w:val="00C027C5"/>
    <w:rsid w:val="00C03532"/>
    <w:rsid w:val="00C038E9"/>
    <w:rsid w:val="00C039AB"/>
    <w:rsid w:val="00C0459B"/>
    <w:rsid w:val="00C04624"/>
    <w:rsid w:val="00C04846"/>
    <w:rsid w:val="00C04898"/>
    <w:rsid w:val="00C050AA"/>
    <w:rsid w:val="00C055A2"/>
    <w:rsid w:val="00C066ED"/>
    <w:rsid w:val="00C0682B"/>
    <w:rsid w:val="00C07147"/>
    <w:rsid w:val="00C072F8"/>
    <w:rsid w:val="00C076F7"/>
    <w:rsid w:val="00C101E0"/>
    <w:rsid w:val="00C103CE"/>
    <w:rsid w:val="00C103F2"/>
    <w:rsid w:val="00C124C2"/>
    <w:rsid w:val="00C12BDD"/>
    <w:rsid w:val="00C12C10"/>
    <w:rsid w:val="00C1340A"/>
    <w:rsid w:val="00C13739"/>
    <w:rsid w:val="00C13976"/>
    <w:rsid w:val="00C139E3"/>
    <w:rsid w:val="00C13ABE"/>
    <w:rsid w:val="00C15AA2"/>
    <w:rsid w:val="00C16224"/>
    <w:rsid w:val="00C162F5"/>
    <w:rsid w:val="00C166C6"/>
    <w:rsid w:val="00C1715D"/>
    <w:rsid w:val="00C171FA"/>
    <w:rsid w:val="00C172A9"/>
    <w:rsid w:val="00C17750"/>
    <w:rsid w:val="00C17889"/>
    <w:rsid w:val="00C2070F"/>
    <w:rsid w:val="00C20CF5"/>
    <w:rsid w:val="00C218E5"/>
    <w:rsid w:val="00C21EF0"/>
    <w:rsid w:val="00C22376"/>
    <w:rsid w:val="00C223C6"/>
    <w:rsid w:val="00C22B15"/>
    <w:rsid w:val="00C230BD"/>
    <w:rsid w:val="00C235A8"/>
    <w:rsid w:val="00C23F61"/>
    <w:rsid w:val="00C24158"/>
    <w:rsid w:val="00C243A4"/>
    <w:rsid w:val="00C256CF"/>
    <w:rsid w:val="00C26391"/>
    <w:rsid w:val="00C27784"/>
    <w:rsid w:val="00C2782D"/>
    <w:rsid w:val="00C2794C"/>
    <w:rsid w:val="00C30CA2"/>
    <w:rsid w:val="00C31C2C"/>
    <w:rsid w:val="00C323B2"/>
    <w:rsid w:val="00C33B97"/>
    <w:rsid w:val="00C34768"/>
    <w:rsid w:val="00C366A4"/>
    <w:rsid w:val="00C37280"/>
    <w:rsid w:val="00C379FF"/>
    <w:rsid w:val="00C40395"/>
    <w:rsid w:val="00C40F19"/>
    <w:rsid w:val="00C40F97"/>
    <w:rsid w:val="00C40FE0"/>
    <w:rsid w:val="00C41B1E"/>
    <w:rsid w:val="00C41BA3"/>
    <w:rsid w:val="00C41E5E"/>
    <w:rsid w:val="00C43184"/>
    <w:rsid w:val="00C434C0"/>
    <w:rsid w:val="00C43DD0"/>
    <w:rsid w:val="00C4472E"/>
    <w:rsid w:val="00C44FA5"/>
    <w:rsid w:val="00C4550E"/>
    <w:rsid w:val="00C45AF3"/>
    <w:rsid w:val="00C4704D"/>
    <w:rsid w:val="00C47204"/>
    <w:rsid w:val="00C47D67"/>
    <w:rsid w:val="00C5200A"/>
    <w:rsid w:val="00C52422"/>
    <w:rsid w:val="00C52BF3"/>
    <w:rsid w:val="00C530E2"/>
    <w:rsid w:val="00C53CD8"/>
    <w:rsid w:val="00C5515D"/>
    <w:rsid w:val="00C559AA"/>
    <w:rsid w:val="00C56F9D"/>
    <w:rsid w:val="00C60D4E"/>
    <w:rsid w:val="00C61955"/>
    <w:rsid w:val="00C61A87"/>
    <w:rsid w:val="00C61EF3"/>
    <w:rsid w:val="00C62B9E"/>
    <w:rsid w:val="00C62E81"/>
    <w:rsid w:val="00C6339A"/>
    <w:rsid w:val="00C63B4E"/>
    <w:rsid w:val="00C64388"/>
    <w:rsid w:val="00C66034"/>
    <w:rsid w:val="00C661A5"/>
    <w:rsid w:val="00C66F4A"/>
    <w:rsid w:val="00C67BEC"/>
    <w:rsid w:val="00C70825"/>
    <w:rsid w:val="00C72063"/>
    <w:rsid w:val="00C72150"/>
    <w:rsid w:val="00C72271"/>
    <w:rsid w:val="00C727A0"/>
    <w:rsid w:val="00C72BD2"/>
    <w:rsid w:val="00C72CB2"/>
    <w:rsid w:val="00C731DB"/>
    <w:rsid w:val="00C74496"/>
    <w:rsid w:val="00C7462A"/>
    <w:rsid w:val="00C7487A"/>
    <w:rsid w:val="00C749D5"/>
    <w:rsid w:val="00C7520D"/>
    <w:rsid w:val="00C758E3"/>
    <w:rsid w:val="00C75E99"/>
    <w:rsid w:val="00C761E6"/>
    <w:rsid w:val="00C76491"/>
    <w:rsid w:val="00C76985"/>
    <w:rsid w:val="00C76F5F"/>
    <w:rsid w:val="00C76FBD"/>
    <w:rsid w:val="00C7786D"/>
    <w:rsid w:val="00C801DC"/>
    <w:rsid w:val="00C809D7"/>
    <w:rsid w:val="00C81A0C"/>
    <w:rsid w:val="00C81A6B"/>
    <w:rsid w:val="00C81D2F"/>
    <w:rsid w:val="00C83051"/>
    <w:rsid w:val="00C83804"/>
    <w:rsid w:val="00C8395B"/>
    <w:rsid w:val="00C83CD7"/>
    <w:rsid w:val="00C84E9A"/>
    <w:rsid w:val="00C8516C"/>
    <w:rsid w:val="00C859E8"/>
    <w:rsid w:val="00C91829"/>
    <w:rsid w:val="00C9291C"/>
    <w:rsid w:val="00C92C96"/>
    <w:rsid w:val="00C92E83"/>
    <w:rsid w:val="00C93C3F"/>
    <w:rsid w:val="00C940DD"/>
    <w:rsid w:val="00C94B83"/>
    <w:rsid w:val="00C94BC7"/>
    <w:rsid w:val="00C94C7D"/>
    <w:rsid w:val="00C9502D"/>
    <w:rsid w:val="00C95586"/>
    <w:rsid w:val="00C95AC2"/>
    <w:rsid w:val="00C96037"/>
    <w:rsid w:val="00C96166"/>
    <w:rsid w:val="00C963B3"/>
    <w:rsid w:val="00C96641"/>
    <w:rsid w:val="00C96966"/>
    <w:rsid w:val="00C972E5"/>
    <w:rsid w:val="00C9734F"/>
    <w:rsid w:val="00C9760E"/>
    <w:rsid w:val="00C97955"/>
    <w:rsid w:val="00C9796E"/>
    <w:rsid w:val="00C97C39"/>
    <w:rsid w:val="00CA07FB"/>
    <w:rsid w:val="00CA0F1C"/>
    <w:rsid w:val="00CA1115"/>
    <w:rsid w:val="00CA283A"/>
    <w:rsid w:val="00CA2A63"/>
    <w:rsid w:val="00CA33F0"/>
    <w:rsid w:val="00CA48CB"/>
    <w:rsid w:val="00CA4FCD"/>
    <w:rsid w:val="00CA601E"/>
    <w:rsid w:val="00CA6657"/>
    <w:rsid w:val="00CA66B2"/>
    <w:rsid w:val="00CA6D87"/>
    <w:rsid w:val="00CA6FCF"/>
    <w:rsid w:val="00CA6FD5"/>
    <w:rsid w:val="00CA75F4"/>
    <w:rsid w:val="00CA75F9"/>
    <w:rsid w:val="00CA7AE9"/>
    <w:rsid w:val="00CB0658"/>
    <w:rsid w:val="00CB0C39"/>
    <w:rsid w:val="00CB14A5"/>
    <w:rsid w:val="00CB1638"/>
    <w:rsid w:val="00CB26C6"/>
    <w:rsid w:val="00CB2BA9"/>
    <w:rsid w:val="00CB3614"/>
    <w:rsid w:val="00CB3C07"/>
    <w:rsid w:val="00CB41C9"/>
    <w:rsid w:val="00CB44B6"/>
    <w:rsid w:val="00CB5124"/>
    <w:rsid w:val="00CB51E1"/>
    <w:rsid w:val="00CB5961"/>
    <w:rsid w:val="00CB5D47"/>
    <w:rsid w:val="00CB6884"/>
    <w:rsid w:val="00CB6BD2"/>
    <w:rsid w:val="00CC0735"/>
    <w:rsid w:val="00CC4506"/>
    <w:rsid w:val="00CC5FB9"/>
    <w:rsid w:val="00CD046B"/>
    <w:rsid w:val="00CD1B7F"/>
    <w:rsid w:val="00CD1E3B"/>
    <w:rsid w:val="00CD3905"/>
    <w:rsid w:val="00CD3AB1"/>
    <w:rsid w:val="00CD3C69"/>
    <w:rsid w:val="00CD4036"/>
    <w:rsid w:val="00CD45FB"/>
    <w:rsid w:val="00CD4E8C"/>
    <w:rsid w:val="00CD4FF1"/>
    <w:rsid w:val="00CD5084"/>
    <w:rsid w:val="00CD5F50"/>
    <w:rsid w:val="00CD64F2"/>
    <w:rsid w:val="00CD65C8"/>
    <w:rsid w:val="00CD6AC2"/>
    <w:rsid w:val="00CD6F1E"/>
    <w:rsid w:val="00CD714B"/>
    <w:rsid w:val="00CD78F7"/>
    <w:rsid w:val="00CD7E2F"/>
    <w:rsid w:val="00CE1A2C"/>
    <w:rsid w:val="00CE293C"/>
    <w:rsid w:val="00CE3B8C"/>
    <w:rsid w:val="00CE419F"/>
    <w:rsid w:val="00CE430A"/>
    <w:rsid w:val="00CE4554"/>
    <w:rsid w:val="00CE4DC0"/>
    <w:rsid w:val="00CE4DEC"/>
    <w:rsid w:val="00CE50D6"/>
    <w:rsid w:val="00CE5F62"/>
    <w:rsid w:val="00CE7B13"/>
    <w:rsid w:val="00CF002B"/>
    <w:rsid w:val="00CF033A"/>
    <w:rsid w:val="00CF19DB"/>
    <w:rsid w:val="00CF2A47"/>
    <w:rsid w:val="00CF3BA6"/>
    <w:rsid w:val="00CF4162"/>
    <w:rsid w:val="00CF4611"/>
    <w:rsid w:val="00CF4850"/>
    <w:rsid w:val="00CF5514"/>
    <w:rsid w:val="00CF6AA8"/>
    <w:rsid w:val="00CF6C33"/>
    <w:rsid w:val="00CF7188"/>
    <w:rsid w:val="00CF77D5"/>
    <w:rsid w:val="00D01350"/>
    <w:rsid w:val="00D01DB9"/>
    <w:rsid w:val="00D032E9"/>
    <w:rsid w:val="00D03DC7"/>
    <w:rsid w:val="00D040B7"/>
    <w:rsid w:val="00D041C4"/>
    <w:rsid w:val="00D04757"/>
    <w:rsid w:val="00D05129"/>
    <w:rsid w:val="00D05139"/>
    <w:rsid w:val="00D05225"/>
    <w:rsid w:val="00D0580A"/>
    <w:rsid w:val="00D06396"/>
    <w:rsid w:val="00D066B7"/>
    <w:rsid w:val="00D06BB3"/>
    <w:rsid w:val="00D06DD9"/>
    <w:rsid w:val="00D072C8"/>
    <w:rsid w:val="00D101DC"/>
    <w:rsid w:val="00D10755"/>
    <w:rsid w:val="00D112F0"/>
    <w:rsid w:val="00D11423"/>
    <w:rsid w:val="00D116BB"/>
    <w:rsid w:val="00D131DC"/>
    <w:rsid w:val="00D1328A"/>
    <w:rsid w:val="00D13379"/>
    <w:rsid w:val="00D13E1D"/>
    <w:rsid w:val="00D141D5"/>
    <w:rsid w:val="00D1471F"/>
    <w:rsid w:val="00D147E2"/>
    <w:rsid w:val="00D158B0"/>
    <w:rsid w:val="00D1617C"/>
    <w:rsid w:val="00D1744F"/>
    <w:rsid w:val="00D1760B"/>
    <w:rsid w:val="00D2011A"/>
    <w:rsid w:val="00D20C62"/>
    <w:rsid w:val="00D21211"/>
    <w:rsid w:val="00D21577"/>
    <w:rsid w:val="00D216D0"/>
    <w:rsid w:val="00D22187"/>
    <w:rsid w:val="00D2346F"/>
    <w:rsid w:val="00D235B7"/>
    <w:rsid w:val="00D23861"/>
    <w:rsid w:val="00D25E03"/>
    <w:rsid w:val="00D26A4C"/>
    <w:rsid w:val="00D26F3C"/>
    <w:rsid w:val="00D27BB0"/>
    <w:rsid w:val="00D3074D"/>
    <w:rsid w:val="00D30E7B"/>
    <w:rsid w:val="00D30EF6"/>
    <w:rsid w:val="00D3141C"/>
    <w:rsid w:val="00D31CEA"/>
    <w:rsid w:val="00D31DDB"/>
    <w:rsid w:val="00D32E19"/>
    <w:rsid w:val="00D32FB7"/>
    <w:rsid w:val="00D33930"/>
    <w:rsid w:val="00D3423C"/>
    <w:rsid w:val="00D34E9F"/>
    <w:rsid w:val="00D36717"/>
    <w:rsid w:val="00D3723C"/>
    <w:rsid w:val="00D376F4"/>
    <w:rsid w:val="00D4076F"/>
    <w:rsid w:val="00D41427"/>
    <w:rsid w:val="00D41C53"/>
    <w:rsid w:val="00D41CF4"/>
    <w:rsid w:val="00D4283A"/>
    <w:rsid w:val="00D435AC"/>
    <w:rsid w:val="00D43CD9"/>
    <w:rsid w:val="00D442FF"/>
    <w:rsid w:val="00D44BBF"/>
    <w:rsid w:val="00D44DB2"/>
    <w:rsid w:val="00D44DB5"/>
    <w:rsid w:val="00D469EA"/>
    <w:rsid w:val="00D506D7"/>
    <w:rsid w:val="00D50D4D"/>
    <w:rsid w:val="00D51650"/>
    <w:rsid w:val="00D51AFF"/>
    <w:rsid w:val="00D51B6B"/>
    <w:rsid w:val="00D523B2"/>
    <w:rsid w:val="00D52F85"/>
    <w:rsid w:val="00D53192"/>
    <w:rsid w:val="00D548B9"/>
    <w:rsid w:val="00D5536A"/>
    <w:rsid w:val="00D5577D"/>
    <w:rsid w:val="00D57DED"/>
    <w:rsid w:val="00D57EE9"/>
    <w:rsid w:val="00D604ED"/>
    <w:rsid w:val="00D60DA3"/>
    <w:rsid w:val="00D6173D"/>
    <w:rsid w:val="00D61D97"/>
    <w:rsid w:val="00D62042"/>
    <w:rsid w:val="00D6226A"/>
    <w:rsid w:val="00D624E4"/>
    <w:rsid w:val="00D626C8"/>
    <w:rsid w:val="00D6302C"/>
    <w:rsid w:val="00D63787"/>
    <w:rsid w:val="00D64ADA"/>
    <w:rsid w:val="00D66F2B"/>
    <w:rsid w:val="00D6773F"/>
    <w:rsid w:val="00D70D91"/>
    <w:rsid w:val="00D70E27"/>
    <w:rsid w:val="00D71394"/>
    <w:rsid w:val="00D71B7C"/>
    <w:rsid w:val="00D728E8"/>
    <w:rsid w:val="00D7290C"/>
    <w:rsid w:val="00D732B9"/>
    <w:rsid w:val="00D73C22"/>
    <w:rsid w:val="00D7435A"/>
    <w:rsid w:val="00D744A0"/>
    <w:rsid w:val="00D74746"/>
    <w:rsid w:val="00D76129"/>
    <w:rsid w:val="00D77FA3"/>
    <w:rsid w:val="00D8003E"/>
    <w:rsid w:val="00D80079"/>
    <w:rsid w:val="00D807BC"/>
    <w:rsid w:val="00D80E87"/>
    <w:rsid w:val="00D82683"/>
    <w:rsid w:val="00D82A31"/>
    <w:rsid w:val="00D84190"/>
    <w:rsid w:val="00D845C9"/>
    <w:rsid w:val="00D8474B"/>
    <w:rsid w:val="00D8545D"/>
    <w:rsid w:val="00D856E7"/>
    <w:rsid w:val="00D85920"/>
    <w:rsid w:val="00D86191"/>
    <w:rsid w:val="00D865E6"/>
    <w:rsid w:val="00D865FA"/>
    <w:rsid w:val="00D867C9"/>
    <w:rsid w:val="00D87ADE"/>
    <w:rsid w:val="00D91000"/>
    <w:rsid w:val="00D9102D"/>
    <w:rsid w:val="00D9189C"/>
    <w:rsid w:val="00D91DCE"/>
    <w:rsid w:val="00D932E4"/>
    <w:rsid w:val="00D938CF"/>
    <w:rsid w:val="00D93A5C"/>
    <w:rsid w:val="00D93D21"/>
    <w:rsid w:val="00D93F9A"/>
    <w:rsid w:val="00D93FCC"/>
    <w:rsid w:val="00D94785"/>
    <w:rsid w:val="00D94919"/>
    <w:rsid w:val="00D94B72"/>
    <w:rsid w:val="00D94EE3"/>
    <w:rsid w:val="00D962F7"/>
    <w:rsid w:val="00D979A7"/>
    <w:rsid w:val="00DA06A4"/>
    <w:rsid w:val="00DA16B0"/>
    <w:rsid w:val="00DA2414"/>
    <w:rsid w:val="00DA25C2"/>
    <w:rsid w:val="00DA27A5"/>
    <w:rsid w:val="00DA326A"/>
    <w:rsid w:val="00DA3290"/>
    <w:rsid w:val="00DA3BCD"/>
    <w:rsid w:val="00DA4C94"/>
    <w:rsid w:val="00DA7013"/>
    <w:rsid w:val="00DA78A3"/>
    <w:rsid w:val="00DA7AA6"/>
    <w:rsid w:val="00DB029A"/>
    <w:rsid w:val="00DB086D"/>
    <w:rsid w:val="00DB0B45"/>
    <w:rsid w:val="00DB0BFE"/>
    <w:rsid w:val="00DB1750"/>
    <w:rsid w:val="00DB188B"/>
    <w:rsid w:val="00DB1BC6"/>
    <w:rsid w:val="00DB21FA"/>
    <w:rsid w:val="00DB23A7"/>
    <w:rsid w:val="00DB28D9"/>
    <w:rsid w:val="00DB313F"/>
    <w:rsid w:val="00DB32A9"/>
    <w:rsid w:val="00DB39E1"/>
    <w:rsid w:val="00DB3F0B"/>
    <w:rsid w:val="00DB4D79"/>
    <w:rsid w:val="00DB54E5"/>
    <w:rsid w:val="00DB71CB"/>
    <w:rsid w:val="00DB7350"/>
    <w:rsid w:val="00DB7723"/>
    <w:rsid w:val="00DC0163"/>
    <w:rsid w:val="00DC057A"/>
    <w:rsid w:val="00DC10CB"/>
    <w:rsid w:val="00DC114D"/>
    <w:rsid w:val="00DC176F"/>
    <w:rsid w:val="00DC1D07"/>
    <w:rsid w:val="00DC20A6"/>
    <w:rsid w:val="00DC2DFE"/>
    <w:rsid w:val="00DC3681"/>
    <w:rsid w:val="00DC4BE3"/>
    <w:rsid w:val="00DC4E32"/>
    <w:rsid w:val="00DC61F9"/>
    <w:rsid w:val="00DC6D8F"/>
    <w:rsid w:val="00DC6F16"/>
    <w:rsid w:val="00DC6F19"/>
    <w:rsid w:val="00DC729E"/>
    <w:rsid w:val="00DC7B32"/>
    <w:rsid w:val="00DD0742"/>
    <w:rsid w:val="00DD10B8"/>
    <w:rsid w:val="00DD1A0F"/>
    <w:rsid w:val="00DD2B42"/>
    <w:rsid w:val="00DD3224"/>
    <w:rsid w:val="00DD3615"/>
    <w:rsid w:val="00DD3861"/>
    <w:rsid w:val="00DD3932"/>
    <w:rsid w:val="00DD3A06"/>
    <w:rsid w:val="00DD4630"/>
    <w:rsid w:val="00DD4D83"/>
    <w:rsid w:val="00DD5657"/>
    <w:rsid w:val="00DD5AA7"/>
    <w:rsid w:val="00DD5EAD"/>
    <w:rsid w:val="00DD6A13"/>
    <w:rsid w:val="00DD6AF3"/>
    <w:rsid w:val="00DD78D2"/>
    <w:rsid w:val="00DE114E"/>
    <w:rsid w:val="00DE11C7"/>
    <w:rsid w:val="00DE1B00"/>
    <w:rsid w:val="00DE2272"/>
    <w:rsid w:val="00DE293A"/>
    <w:rsid w:val="00DE4071"/>
    <w:rsid w:val="00DE48FB"/>
    <w:rsid w:val="00DE49AA"/>
    <w:rsid w:val="00DE63C3"/>
    <w:rsid w:val="00DE76EB"/>
    <w:rsid w:val="00DE78A7"/>
    <w:rsid w:val="00DE7D8F"/>
    <w:rsid w:val="00DF0063"/>
    <w:rsid w:val="00DF0C26"/>
    <w:rsid w:val="00DF0C86"/>
    <w:rsid w:val="00DF144E"/>
    <w:rsid w:val="00DF1D91"/>
    <w:rsid w:val="00DF2853"/>
    <w:rsid w:val="00DF2B0A"/>
    <w:rsid w:val="00DF2C59"/>
    <w:rsid w:val="00DF331E"/>
    <w:rsid w:val="00DF336D"/>
    <w:rsid w:val="00DF344B"/>
    <w:rsid w:val="00DF384F"/>
    <w:rsid w:val="00DF39E2"/>
    <w:rsid w:val="00DF3E24"/>
    <w:rsid w:val="00DF4419"/>
    <w:rsid w:val="00DF44C1"/>
    <w:rsid w:val="00DF6551"/>
    <w:rsid w:val="00DF675B"/>
    <w:rsid w:val="00DF71B6"/>
    <w:rsid w:val="00E000DC"/>
    <w:rsid w:val="00E0054E"/>
    <w:rsid w:val="00E00DA4"/>
    <w:rsid w:val="00E015E3"/>
    <w:rsid w:val="00E01DE9"/>
    <w:rsid w:val="00E025A7"/>
    <w:rsid w:val="00E02736"/>
    <w:rsid w:val="00E02D69"/>
    <w:rsid w:val="00E03041"/>
    <w:rsid w:val="00E03BAF"/>
    <w:rsid w:val="00E046D7"/>
    <w:rsid w:val="00E0477B"/>
    <w:rsid w:val="00E05438"/>
    <w:rsid w:val="00E0640F"/>
    <w:rsid w:val="00E06B36"/>
    <w:rsid w:val="00E0723C"/>
    <w:rsid w:val="00E07705"/>
    <w:rsid w:val="00E078F1"/>
    <w:rsid w:val="00E07A5B"/>
    <w:rsid w:val="00E11364"/>
    <w:rsid w:val="00E113F4"/>
    <w:rsid w:val="00E1173F"/>
    <w:rsid w:val="00E11CD3"/>
    <w:rsid w:val="00E1316A"/>
    <w:rsid w:val="00E14301"/>
    <w:rsid w:val="00E14965"/>
    <w:rsid w:val="00E1519C"/>
    <w:rsid w:val="00E1551A"/>
    <w:rsid w:val="00E178D4"/>
    <w:rsid w:val="00E17CE5"/>
    <w:rsid w:val="00E2081E"/>
    <w:rsid w:val="00E209E1"/>
    <w:rsid w:val="00E20ED7"/>
    <w:rsid w:val="00E20F80"/>
    <w:rsid w:val="00E21940"/>
    <w:rsid w:val="00E21FFF"/>
    <w:rsid w:val="00E22363"/>
    <w:rsid w:val="00E237F7"/>
    <w:rsid w:val="00E2386F"/>
    <w:rsid w:val="00E23ADB"/>
    <w:rsid w:val="00E243C4"/>
    <w:rsid w:val="00E243D2"/>
    <w:rsid w:val="00E252B0"/>
    <w:rsid w:val="00E2558E"/>
    <w:rsid w:val="00E25A3A"/>
    <w:rsid w:val="00E25AB0"/>
    <w:rsid w:val="00E26C54"/>
    <w:rsid w:val="00E26F07"/>
    <w:rsid w:val="00E27ED9"/>
    <w:rsid w:val="00E3132A"/>
    <w:rsid w:val="00E31F45"/>
    <w:rsid w:val="00E329D1"/>
    <w:rsid w:val="00E32A97"/>
    <w:rsid w:val="00E32C41"/>
    <w:rsid w:val="00E33861"/>
    <w:rsid w:val="00E33D90"/>
    <w:rsid w:val="00E33EE0"/>
    <w:rsid w:val="00E3458F"/>
    <w:rsid w:val="00E346CD"/>
    <w:rsid w:val="00E3500A"/>
    <w:rsid w:val="00E36FFA"/>
    <w:rsid w:val="00E402A8"/>
    <w:rsid w:val="00E40B98"/>
    <w:rsid w:val="00E411C0"/>
    <w:rsid w:val="00E41B20"/>
    <w:rsid w:val="00E436C6"/>
    <w:rsid w:val="00E4448E"/>
    <w:rsid w:val="00E44DCA"/>
    <w:rsid w:val="00E44F9A"/>
    <w:rsid w:val="00E45078"/>
    <w:rsid w:val="00E451CB"/>
    <w:rsid w:val="00E45BF9"/>
    <w:rsid w:val="00E45C2F"/>
    <w:rsid w:val="00E50193"/>
    <w:rsid w:val="00E51613"/>
    <w:rsid w:val="00E52412"/>
    <w:rsid w:val="00E52724"/>
    <w:rsid w:val="00E5287D"/>
    <w:rsid w:val="00E53B38"/>
    <w:rsid w:val="00E53D6E"/>
    <w:rsid w:val="00E5433C"/>
    <w:rsid w:val="00E549C7"/>
    <w:rsid w:val="00E54B9B"/>
    <w:rsid w:val="00E55238"/>
    <w:rsid w:val="00E553FB"/>
    <w:rsid w:val="00E5595B"/>
    <w:rsid w:val="00E56636"/>
    <w:rsid w:val="00E56AA9"/>
    <w:rsid w:val="00E57A9E"/>
    <w:rsid w:val="00E60F03"/>
    <w:rsid w:val="00E61809"/>
    <w:rsid w:val="00E61CB9"/>
    <w:rsid w:val="00E62AA4"/>
    <w:rsid w:val="00E63505"/>
    <w:rsid w:val="00E6416C"/>
    <w:rsid w:val="00E64F0F"/>
    <w:rsid w:val="00E65591"/>
    <w:rsid w:val="00E66CA7"/>
    <w:rsid w:val="00E70568"/>
    <w:rsid w:val="00E7094F"/>
    <w:rsid w:val="00E713F3"/>
    <w:rsid w:val="00E734F1"/>
    <w:rsid w:val="00E73B81"/>
    <w:rsid w:val="00E73FFD"/>
    <w:rsid w:val="00E74895"/>
    <w:rsid w:val="00E76804"/>
    <w:rsid w:val="00E770E9"/>
    <w:rsid w:val="00E77670"/>
    <w:rsid w:val="00E8056A"/>
    <w:rsid w:val="00E80654"/>
    <w:rsid w:val="00E80B86"/>
    <w:rsid w:val="00E82384"/>
    <w:rsid w:val="00E82B29"/>
    <w:rsid w:val="00E832A5"/>
    <w:rsid w:val="00E8337C"/>
    <w:rsid w:val="00E83703"/>
    <w:rsid w:val="00E8384C"/>
    <w:rsid w:val="00E842A4"/>
    <w:rsid w:val="00E84DBF"/>
    <w:rsid w:val="00E84E69"/>
    <w:rsid w:val="00E855BA"/>
    <w:rsid w:val="00E861C4"/>
    <w:rsid w:val="00E86F47"/>
    <w:rsid w:val="00E9063B"/>
    <w:rsid w:val="00E90FE3"/>
    <w:rsid w:val="00E910CA"/>
    <w:rsid w:val="00E912DD"/>
    <w:rsid w:val="00E91BB1"/>
    <w:rsid w:val="00E92198"/>
    <w:rsid w:val="00E929DE"/>
    <w:rsid w:val="00E92A0A"/>
    <w:rsid w:val="00E930A1"/>
    <w:rsid w:val="00E93198"/>
    <w:rsid w:val="00E93CFC"/>
    <w:rsid w:val="00E94BA3"/>
    <w:rsid w:val="00E952EF"/>
    <w:rsid w:val="00E95C86"/>
    <w:rsid w:val="00E96548"/>
    <w:rsid w:val="00E96B84"/>
    <w:rsid w:val="00E96F4D"/>
    <w:rsid w:val="00E97260"/>
    <w:rsid w:val="00E975A2"/>
    <w:rsid w:val="00E97777"/>
    <w:rsid w:val="00E97847"/>
    <w:rsid w:val="00EA0C6F"/>
    <w:rsid w:val="00EA23A2"/>
    <w:rsid w:val="00EA2841"/>
    <w:rsid w:val="00EA3034"/>
    <w:rsid w:val="00EA35FA"/>
    <w:rsid w:val="00EA36A0"/>
    <w:rsid w:val="00EA45E2"/>
    <w:rsid w:val="00EA5255"/>
    <w:rsid w:val="00EA5868"/>
    <w:rsid w:val="00EA5AC4"/>
    <w:rsid w:val="00EA63FA"/>
    <w:rsid w:val="00EA6897"/>
    <w:rsid w:val="00EA7337"/>
    <w:rsid w:val="00EB04C6"/>
    <w:rsid w:val="00EB0BF7"/>
    <w:rsid w:val="00EB1420"/>
    <w:rsid w:val="00EB1444"/>
    <w:rsid w:val="00EB20A7"/>
    <w:rsid w:val="00EB2484"/>
    <w:rsid w:val="00EB26AD"/>
    <w:rsid w:val="00EB561B"/>
    <w:rsid w:val="00EB667E"/>
    <w:rsid w:val="00EB6789"/>
    <w:rsid w:val="00EB684E"/>
    <w:rsid w:val="00EB7309"/>
    <w:rsid w:val="00EB7550"/>
    <w:rsid w:val="00EC0013"/>
    <w:rsid w:val="00EC06CB"/>
    <w:rsid w:val="00EC1D4E"/>
    <w:rsid w:val="00EC3669"/>
    <w:rsid w:val="00EC3D65"/>
    <w:rsid w:val="00EC4C6F"/>
    <w:rsid w:val="00EC4D89"/>
    <w:rsid w:val="00EC55A6"/>
    <w:rsid w:val="00EC6085"/>
    <w:rsid w:val="00EC68EE"/>
    <w:rsid w:val="00ED01ED"/>
    <w:rsid w:val="00ED0A51"/>
    <w:rsid w:val="00ED104F"/>
    <w:rsid w:val="00ED1B96"/>
    <w:rsid w:val="00ED2626"/>
    <w:rsid w:val="00ED2AA1"/>
    <w:rsid w:val="00ED314F"/>
    <w:rsid w:val="00ED4703"/>
    <w:rsid w:val="00ED5643"/>
    <w:rsid w:val="00ED5651"/>
    <w:rsid w:val="00ED5683"/>
    <w:rsid w:val="00ED5A55"/>
    <w:rsid w:val="00ED5D45"/>
    <w:rsid w:val="00ED6998"/>
    <w:rsid w:val="00ED71E2"/>
    <w:rsid w:val="00EE1754"/>
    <w:rsid w:val="00EE17CA"/>
    <w:rsid w:val="00EE2A11"/>
    <w:rsid w:val="00EE345D"/>
    <w:rsid w:val="00EE5A2F"/>
    <w:rsid w:val="00EE67E4"/>
    <w:rsid w:val="00EE7539"/>
    <w:rsid w:val="00EF0777"/>
    <w:rsid w:val="00EF1464"/>
    <w:rsid w:val="00EF2373"/>
    <w:rsid w:val="00EF2397"/>
    <w:rsid w:val="00EF25BD"/>
    <w:rsid w:val="00EF2906"/>
    <w:rsid w:val="00EF3C93"/>
    <w:rsid w:val="00EF3D1D"/>
    <w:rsid w:val="00EF4527"/>
    <w:rsid w:val="00EF5B1C"/>
    <w:rsid w:val="00EF733F"/>
    <w:rsid w:val="00EF754A"/>
    <w:rsid w:val="00EF7D82"/>
    <w:rsid w:val="00F00357"/>
    <w:rsid w:val="00F00BFF"/>
    <w:rsid w:val="00F022A8"/>
    <w:rsid w:val="00F03258"/>
    <w:rsid w:val="00F034EA"/>
    <w:rsid w:val="00F03587"/>
    <w:rsid w:val="00F03AE8"/>
    <w:rsid w:val="00F03ECA"/>
    <w:rsid w:val="00F04A5F"/>
    <w:rsid w:val="00F06D79"/>
    <w:rsid w:val="00F070BA"/>
    <w:rsid w:val="00F10EBB"/>
    <w:rsid w:val="00F11FBB"/>
    <w:rsid w:val="00F12096"/>
    <w:rsid w:val="00F12237"/>
    <w:rsid w:val="00F133B2"/>
    <w:rsid w:val="00F134F0"/>
    <w:rsid w:val="00F135FF"/>
    <w:rsid w:val="00F1457F"/>
    <w:rsid w:val="00F15182"/>
    <w:rsid w:val="00F165A7"/>
    <w:rsid w:val="00F17C8E"/>
    <w:rsid w:val="00F17CFC"/>
    <w:rsid w:val="00F17E26"/>
    <w:rsid w:val="00F211A7"/>
    <w:rsid w:val="00F2195A"/>
    <w:rsid w:val="00F225CB"/>
    <w:rsid w:val="00F22E5C"/>
    <w:rsid w:val="00F2395C"/>
    <w:rsid w:val="00F24437"/>
    <w:rsid w:val="00F2474B"/>
    <w:rsid w:val="00F24865"/>
    <w:rsid w:val="00F25766"/>
    <w:rsid w:val="00F26223"/>
    <w:rsid w:val="00F26B35"/>
    <w:rsid w:val="00F26D29"/>
    <w:rsid w:val="00F27DA5"/>
    <w:rsid w:val="00F3127B"/>
    <w:rsid w:val="00F318F3"/>
    <w:rsid w:val="00F31B85"/>
    <w:rsid w:val="00F31DF0"/>
    <w:rsid w:val="00F324EA"/>
    <w:rsid w:val="00F33504"/>
    <w:rsid w:val="00F335A3"/>
    <w:rsid w:val="00F33F4D"/>
    <w:rsid w:val="00F34061"/>
    <w:rsid w:val="00F340CE"/>
    <w:rsid w:val="00F3415F"/>
    <w:rsid w:val="00F34A1F"/>
    <w:rsid w:val="00F351D4"/>
    <w:rsid w:val="00F355EE"/>
    <w:rsid w:val="00F3576A"/>
    <w:rsid w:val="00F35F11"/>
    <w:rsid w:val="00F35F9E"/>
    <w:rsid w:val="00F36393"/>
    <w:rsid w:val="00F36778"/>
    <w:rsid w:val="00F36B97"/>
    <w:rsid w:val="00F37214"/>
    <w:rsid w:val="00F37291"/>
    <w:rsid w:val="00F374B7"/>
    <w:rsid w:val="00F374F4"/>
    <w:rsid w:val="00F37639"/>
    <w:rsid w:val="00F3764B"/>
    <w:rsid w:val="00F37729"/>
    <w:rsid w:val="00F40258"/>
    <w:rsid w:val="00F40BF8"/>
    <w:rsid w:val="00F40D61"/>
    <w:rsid w:val="00F41742"/>
    <w:rsid w:val="00F41894"/>
    <w:rsid w:val="00F41A1A"/>
    <w:rsid w:val="00F42A91"/>
    <w:rsid w:val="00F42C28"/>
    <w:rsid w:val="00F43AE9"/>
    <w:rsid w:val="00F44DCB"/>
    <w:rsid w:val="00F44ED4"/>
    <w:rsid w:val="00F44F2F"/>
    <w:rsid w:val="00F456FC"/>
    <w:rsid w:val="00F4678B"/>
    <w:rsid w:val="00F46DE4"/>
    <w:rsid w:val="00F47D8B"/>
    <w:rsid w:val="00F505DE"/>
    <w:rsid w:val="00F50767"/>
    <w:rsid w:val="00F51B9D"/>
    <w:rsid w:val="00F52E77"/>
    <w:rsid w:val="00F5433F"/>
    <w:rsid w:val="00F54B62"/>
    <w:rsid w:val="00F54F36"/>
    <w:rsid w:val="00F56024"/>
    <w:rsid w:val="00F56201"/>
    <w:rsid w:val="00F60571"/>
    <w:rsid w:val="00F61A57"/>
    <w:rsid w:val="00F61AFF"/>
    <w:rsid w:val="00F61EAE"/>
    <w:rsid w:val="00F62192"/>
    <w:rsid w:val="00F6290F"/>
    <w:rsid w:val="00F63887"/>
    <w:rsid w:val="00F63AEA"/>
    <w:rsid w:val="00F63C86"/>
    <w:rsid w:val="00F63EBB"/>
    <w:rsid w:val="00F648C7"/>
    <w:rsid w:val="00F6495A"/>
    <w:rsid w:val="00F64A82"/>
    <w:rsid w:val="00F64F01"/>
    <w:rsid w:val="00F652F3"/>
    <w:rsid w:val="00F65C17"/>
    <w:rsid w:val="00F6656B"/>
    <w:rsid w:val="00F6792D"/>
    <w:rsid w:val="00F705C4"/>
    <w:rsid w:val="00F7084E"/>
    <w:rsid w:val="00F71CB7"/>
    <w:rsid w:val="00F71DC8"/>
    <w:rsid w:val="00F72471"/>
    <w:rsid w:val="00F72B68"/>
    <w:rsid w:val="00F739EA"/>
    <w:rsid w:val="00F73B35"/>
    <w:rsid w:val="00F743CA"/>
    <w:rsid w:val="00F748FF"/>
    <w:rsid w:val="00F74B68"/>
    <w:rsid w:val="00F7673E"/>
    <w:rsid w:val="00F76D3C"/>
    <w:rsid w:val="00F76F15"/>
    <w:rsid w:val="00F770A1"/>
    <w:rsid w:val="00F7735B"/>
    <w:rsid w:val="00F7755E"/>
    <w:rsid w:val="00F776BE"/>
    <w:rsid w:val="00F819D3"/>
    <w:rsid w:val="00F82AF5"/>
    <w:rsid w:val="00F83971"/>
    <w:rsid w:val="00F83D54"/>
    <w:rsid w:val="00F842E3"/>
    <w:rsid w:val="00F84495"/>
    <w:rsid w:val="00F84831"/>
    <w:rsid w:val="00F84B7C"/>
    <w:rsid w:val="00F85008"/>
    <w:rsid w:val="00F8608B"/>
    <w:rsid w:val="00F871EA"/>
    <w:rsid w:val="00F9040C"/>
    <w:rsid w:val="00F90489"/>
    <w:rsid w:val="00F90886"/>
    <w:rsid w:val="00F91766"/>
    <w:rsid w:val="00F9215B"/>
    <w:rsid w:val="00F92430"/>
    <w:rsid w:val="00F945AC"/>
    <w:rsid w:val="00F94885"/>
    <w:rsid w:val="00F9521B"/>
    <w:rsid w:val="00F96137"/>
    <w:rsid w:val="00F968D7"/>
    <w:rsid w:val="00F96B49"/>
    <w:rsid w:val="00F97A14"/>
    <w:rsid w:val="00F97B2A"/>
    <w:rsid w:val="00F97BD4"/>
    <w:rsid w:val="00FA0667"/>
    <w:rsid w:val="00FA15A5"/>
    <w:rsid w:val="00FA2A64"/>
    <w:rsid w:val="00FA38CD"/>
    <w:rsid w:val="00FA4677"/>
    <w:rsid w:val="00FA53FD"/>
    <w:rsid w:val="00FA6149"/>
    <w:rsid w:val="00FA6ED6"/>
    <w:rsid w:val="00FA7369"/>
    <w:rsid w:val="00FA74F3"/>
    <w:rsid w:val="00FA7BBD"/>
    <w:rsid w:val="00FB041E"/>
    <w:rsid w:val="00FB158B"/>
    <w:rsid w:val="00FB379B"/>
    <w:rsid w:val="00FB3893"/>
    <w:rsid w:val="00FB3E22"/>
    <w:rsid w:val="00FB4229"/>
    <w:rsid w:val="00FB50AE"/>
    <w:rsid w:val="00FB5FA7"/>
    <w:rsid w:val="00FB6200"/>
    <w:rsid w:val="00FC0202"/>
    <w:rsid w:val="00FC06EB"/>
    <w:rsid w:val="00FC1495"/>
    <w:rsid w:val="00FC1B8A"/>
    <w:rsid w:val="00FC247B"/>
    <w:rsid w:val="00FC24DD"/>
    <w:rsid w:val="00FC27D1"/>
    <w:rsid w:val="00FC2920"/>
    <w:rsid w:val="00FC2DE0"/>
    <w:rsid w:val="00FC3236"/>
    <w:rsid w:val="00FC46F8"/>
    <w:rsid w:val="00FC4C8C"/>
    <w:rsid w:val="00FC4EA2"/>
    <w:rsid w:val="00FC5C6D"/>
    <w:rsid w:val="00FC5E40"/>
    <w:rsid w:val="00FC7216"/>
    <w:rsid w:val="00FC78EC"/>
    <w:rsid w:val="00FD0712"/>
    <w:rsid w:val="00FD0D03"/>
    <w:rsid w:val="00FD1668"/>
    <w:rsid w:val="00FD25E0"/>
    <w:rsid w:val="00FD28B1"/>
    <w:rsid w:val="00FD3B9D"/>
    <w:rsid w:val="00FD3C5C"/>
    <w:rsid w:val="00FD5ECC"/>
    <w:rsid w:val="00FD62B2"/>
    <w:rsid w:val="00FD6C67"/>
    <w:rsid w:val="00FD7ED1"/>
    <w:rsid w:val="00FE0368"/>
    <w:rsid w:val="00FE08A1"/>
    <w:rsid w:val="00FE09B3"/>
    <w:rsid w:val="00FE247A"/>
    <w:rsid w:val="00FE25BC"/>
    <w:rsid w:val="00FE3851"/>
    <w:rsid w:val="00FE3E76"/>
    <w:rsid w:val="00FE419C"/>
    <w:rsid w:val="00FE4A40"/>
    <w:rsid w:val="00FE576C"/>
    <w:rsid w:val="00FE59C4"/>
    <w:rsid w:val="00FE5ABF"/>
    <w:rsid w:val="00FE6C5C"/>
    <w:rsid w:val="00FE7339"/>
    <w:rsid w:val="00FF14AC"/>
    <w:rsid w:val="00FF2074"/>
    <w:rsid w:val="00FF2ACD"/>
    <w:rsid w:val="00FF3539"/>
    <w:rsid w:val="00FF3C85"/>
    <w:rsid w:val="00FF4131"/>
    <w:rsid w:val="00FF4632"/>
    <w:rsid w:val="00FF5155"/>
    <w:rsid w:val="00FF5D46"/>
    <w:rsid w:val="00FF6245"/>
    <w:rsid w:val="00FF6249"/>
    <w:rsid w:val="00FF75BE"/>
    <w:rsid w:val="06217C65"/>
    <w:rsid w:val="078B54FB"/>
    <w:rsid w:val="0EF06348"/>
    <w:rsid w:val="1723777B"/>
    <w:rsid w:val="17CA2C32"/>
    <w:rsid w:val="1B112C84"/>
    <w:rsid w:val="1BD20C18"/>
    <w:rsid w:val="1BFD4A21"/>
    <w:rsid w:val="20CB1E3D"/>
    <w:rsid w:val="23775AA3"/>
    <w:rsid w:val="27C070A1"/>
    <w:rsid w:val="27DD7EB9"/>
    <w:rsid w:val="27FD20A3"/>
    <w:rsid w:val="2AFF58EB"/>
    <w:rsid w:val="2F8D4F60"/>
    <w:rsid w:val="2F942407"/>
    <w:rsid w:val="354B2FDF"/>
    <w:rsid w:val="36183BAB"/>
    <w:rsid w:val="3A442B2D"/>
    <w:rsid w:val="40B347A8"/>
    <w:rsid w:val="46BF4B85"/>
    <w:rsid w:val="53213BEC"/>
    <w:rsid w:val="56AE4520"/>
    <w:rsid w:val="591E4943"/>
    <w:rsid w:val="5B8775D3"/>
    <w:rsid w:val="5C683BC4"/>
    <w:rsid w:val="5CDE6C8D"/>
    <w:rsid w:val="60D578CC"/>
    <w:rsid w:val="68A857C7"/>
    <w:rsid w:val="6CFF105E"/>
    <w:rsid w:val="6F046956"/>
    <w:rsid w:val="7177103E"/>
    <w:rsid w:val="73F02A53"/>
    <w:rsid w:val="73F61E17"/>
    <w:rsid w:val="74F92E46"/>
    <w:rsid w:val="77541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17"/>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99"/>
    <w:pPr>
      <w:jc w:val="left"/>
    </w:pPr>
  </w:style>
  <w:style w:type="paragraph" w:styleId="4">
    <w:name w:val="Balloon Text"/>
    <w:basedOn w:val="1"/>
    <w:link w:val="19"/>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2"/>
    <w:unhideWhenUsed/>
    <w:qFormat/>
    <w:uiPriority w:val="99"/>
    <w:rPr>
      <w:b/>
      <w:bCs/>
    </w:rPr>
  </w:style>
  <w:style w:type="table" w:styleId="10">
    <w:name w:val="Table Grid"/>
    <w:basedOn w:val="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qFormat/>
    <w:uiPriority w:val="22"/>
    <w:rPr>
      <w:b/>
      <w:bCs/>
    </w:rPr>
  </w:style>
  <w:style w:type="character" w:styleId="13">
    <w:name w:val="FollowedHyperlink"/>
    <w:unhideWhenUsed/>
    <w:qFormat/>
    <w:uiPriority w:val="99"/>
    <w:rPr>
      <w:color w:val="000000"/>
      <w:u w:val="none"/>
    </w:rPr>
  </w:style>
  <w:style w:type="character" w:styleId="14">
    <w:name w:val="Hyperlink"/>
    <w:unhideWhenUsed/>
    <w:qFormat/>
    <w:uiPriority w:val="99"/>
    <w:rPr>
      <w:color w:val="000000"/>
      <w:u w:val="none"/>
    </w:rPr>
  </w:style>
  <w:style w:type="character" w:styleId="15">
    <w:name w:val="HTML Code"/>
    <w:unhideWhenUsed/>
    <w:qFormat/>
    <w:uiPriority w:val="99"/>
    <w:rPr>
      <w:sz w:val="18"/>
      <w:szCs w:val="18"/>
    </w:rPr>
  </w:style>
  <w:style w:type="character" w:styleId="16">
    <w:name w:val="annotation reference"/>
    <w:unhideWhenUsed/>
    <w:qFormat/>
    <w:uiPriority w:val="99"/>
    <w:rPr>
      <w:sz w:val="21"/>
      <w:szCs w:val="21"/>
    </w:rPr>
  </w:style>
  <w:style w:type="character" w:customStyle="1" w:styleId="17">
    <w:name w:val="标题 3 Char"/>
    <w:link w:val="2"/>
    <w:qFormat/>
    <w:uiPriority w:val="0"/>
    <w:rPr>
      <w:b/>
      <w:bCs/>
      <w:sz w:val="32"/>
      <w:szCs w:val="32"/>
    </w:rPr>
  </w:style>
  <w:style w:type="character" w:customStyle="1" w:styleId="18">
    <w:name w:val="批注文字 Char"/>
    <w:link w:val="3"/>
    <w:qFormat/>
    <w:uiPriority w:val="99"/>
  </w:style>
  <w:style w:type="character" w:customStyle="1" w:styleId="19">
    <w:name w:val="批注框文本 Char"/>
    <w:link w:val="4"/>
    <w:semiHidden/>
    <w:qFormat/>
    <w:uiPriority w:val="99"/>
    <w:rPr>
      <w:sz w:val="18"/>
      <w:szCs w:val="18"/>
    </w:rPr>
  </w:style>
  <w:style w:type="character" w:customStyle="1" w:styleId="20">
    <w:name w:val="页脚 Char"/>
    <w:link w:val="5"/>
    <w:semiHidden/>
    <w:qFormat/>
    <w:uiPriority w:val="99"/>
    <w:rPr>
      <w:sz w:val="18"/>
      <w:szCs w:val="18"/>
    </w:rPr>
  </w:style>
  <w:style w:type="character" w:customStyle="1" w:styleId="21">
    <w:name w:val="页眉 Char"/>
    <w:link w:val="6"/>
    <w:semiHidden/>
    <w:qFormat/>
    <w:uiPriority w:val="99"/>
    <w:rPr>
      <w:sz w:val="18"/>
      <w:szCs w:val="18"/>
    </w:rPr>
  </w:style>
  <w:style w:type="character" w:customStyle="1" w:styleId="22">
    <w:name w:val="批注主题 Char"/>
    <w:link w:val="8"/>
    <w:semiHidden/>
    <w:qFormat/>
    <w:uiPriority w:val="99"/>
    <w:rPr>
      <w:b/>
      <w:bCs/>
    </w:rPr>
  </w:style>
  <w:style w:type="character" w:customStyle="1" w:styleId="23">
    <w:name w:val="lbl"/>
    <w:qFormat/>
    <w:uiPriority w:val="0"/>
  </w:style>
  <w:style w:type="paragraph" w:styleId="24">
    <w:name w:val="List Paragraph"/>
    <w:basedOn w:val="1"/>
    <w:qFormat/>
    <w:uiPriority w:val="34"/>
    <w:pPr>
      <w:ind w:firstLine="420" w:firstLineChars="200"/>
    </w:pPr>
  </w:style>
  <w:style w:type="character" w:customStyle="1" w:styleId="25">
    <w:name w:val="edittexttarea"/>
    <w:qFormat/>
    <w:uiPriority w:val="0"/>
  </w:style>
  <w:style w:type="paragraph" w:customStyle="1" w:styleId="26">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27">
    <w:name w:val="Char Char Char Char Char Char Char"/>
    <w:basedOn w:val="1"/>
    <w:qFormat/>
    <w:uiPriority w:val="0"/>
    <w:rPr>
      <w:szCs w:val="24"/>
    </w:rPr>
  </w:style>
  <w:style w:type="character" w:customStyle="1" w:styleId="28">
    <w:name w:val="menlist"/>
    <w:qFormat/>
    <w:uiPriority w:val="0"/>
  </w:style>
  <w:style w:type="character" w:customStyle="1" w:styleId="29">
    <w:name w:val="f_arrow"/>
    <w:qFormat/>
    <w:uiPriority w:val="0"/>
    <w:rPr>
      <w:color w:val="BFBEBE"/>
    </w:rPr>
  </w:style>
  <w:style w:type="character" w:customStyle="1" w:styleId="30">
    <w:name w:val="fred1"/>
    <w:qFormat/>
    <w:uiPriority w:val="0"/>
    <w:rPr>
      <w:color w:val="CD0000"/>
    </w:rPr>
  </w:style>
  <w:style w:type="paragraph" w:customStyle="1" w:styleId="31">
    <w:name w:val="a"/>
    <w:basedOn w:val="1"/>
    <w:qFormat/>
    <w:uiPriority w:val="0"/>
    <w:pPr>
      <w:widowControl/>
      <w:jc w:val="left"/>
    </w:pPr>
    <w:rPr>
      <w:rFonts w:ascii="宋体" w:hAnsi="宋体" w:cs="宋体"/>
      <w:kern w:val="0"/>
      <w:sz w:val="24"/>
      <w:szCs w:val="24"/>
    </w:rPr>
  </w:style>
  <w:style w:type="character" w:customStyle="1" w:styleId="32">
    <w:name w:val="font21"/>
    <w:basedOn w:val="11"/>
    <w:qFormat/>
    <w:uiPriority w:val="0"/>
    <w:rPr>
      <w:rFonts w:ascii="宋体" w:hAnsi="宋体" w:eastAsia="宋体" w:cs="宋体"/>
      <w:b/>
      <w:bCs/>
      <w:color w:val="000000"/>
      <w:sz w:val="12"/>
      <w:szCs w:val="12"/>
      <w:u w:val="none"/>
    </w:rPr>
  </w:style>
  <w:style w:type="character" w:customStyle="1" w:styleId="33">
    <w:name w:val="font31"/>
    <w:basedOn w:val="11"/>
    <w:qFormat/>
    <w:uiPriority w:val="0"/>
    <w:rPr>
      <w:rFonts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cyu</Company>
  <Pages>7</Pages>
  <Words>391</Words>
  <Characters>403</Characters>
  <Lines>29</Lines>
  <Paragraphs>8</Paragraphs>
  <TotalTime>49</TotalTime>
  <ScaleCrop>false</ScaleCrop>
  <LinksUpToDate>false</LinksUpToDate>
  <CharactersWithSpaces>419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2024-11-05T07:51:00Z</dcterms:created>
  <dc:creator>黄振斌</dc:creator>
  <cp:lastModifiedBy>晒太阳</cp:lastModifiedBy>
  <cp:lastPrinted>2019-09-05T07:46:00Z</cp:lastPrinted>
  <dcterms:modified xsi:type="dcterms:W3CDTF">2025-10-27T02:41:21Z</dcterms:modified>
  <dc:title>2018年厦门市全民健身运动会竞赛组织、形象设计及宣传项目招标文件（专用条款）部分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FC69B241927149AE8A57B7F36C2D7530_13</vt:lpwstr>
  </property>
  <property fmtid="{D5CDD505-2E9C-101B-9397-08002B2CF9AE}" pid="4" name="KSOTemplateDocerSaveRecord">
    <vt:lpwstr>eyJoZGlkIjoiMjNmMzkyODI5OTUxZjJmMGUxNzIzMWRkMDRhMWM1MWIiLCJ1c2VySWQiOiI5MDgxMTQwOTIifQ==</vt:lpwstr>
  </property>
</Properties>
</file>